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0"/>
        <w:bidiVisual/>
        <w:tblW w:w="9588" w:type="dxa"/>
        <w:tblInd w:w="-3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32"/>
        <w:gridCol w:w="3606"/>
        <w:gridCol w:w="2850"/>
      </w:tblGrid>
      <w:tr w14:paraId="412E4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32" w:type="dxa"/>
            <w:tcBorders>
              <w:top w:val="thickThinLargeGap" w:color="auto" w:sz="2" w:space="0"/>
              <w:left w:val="thickThinLargeGap" w:color="auto" w:sz="2" w:space="0"/>
            </w:tcBorders>
          </w:tcPr>
          <w:p w14:paraId="341BD605">
            <w:pPr>
              <w:bidi w:val="0"/>
              <w:spacing w:after="0" w:line="240" w:lineRule="auto"/>
              <w:rPr>
                <w:rStyle w:val="7"/>
                <w:rFonts w:asciiTheme="majorBidi" w:hAnsiTheme="majorBidi" w:cstheme="majorBidi"/>
                <w:b/>
                <w:bCs/>
                <w:color w:val="auto"/>
                <w:sz w:val="24"/>
                <w:szCs w:val="24"/>
                <w:u w:val="none"/>
                <w:rtl/>
              </w:rPr>
            </w:pPr>
            <w:r>
              <w:rPr>
                <w:rStyle w:val="7"/>
                <w:rFonts w:asciiTheme="majorBidi" w:hAnsiTheme="majorBidi" w:cstheme="majorBidi"/>
                <w:b/>
                <w:bCs/>
                <w:color w:val="auto"/>
                <w:sz w:val="24"/>
                <w:szCs w:val="24"/>
                <w:u w:val="none"/>
              </w:rPr>
              <w:t xml:space="preserve">Approval date: </w:t>
            </w:r>
          </w:p>
        </w:tc>
        <w:tc>
          <w:tcPr>
            <w:tcW w:w="3606" w:type="dxa"/>
            <w:vMerge w:val="restart"/>
            <w:tcBorders>
              <w:top w:val="thickThinLargeGap" w:color="auto" w:sz="2" w:space="0"/>
            </w:tcBorders>
            <w:vAlign w:val="center"/>
          </w:tcPr>
          <w:p w14:paraId="36B60B01">
            <w:pPr>
              <w:spacing w:after="0" w:line="240" w:lineRule="auto"/>
              <w:jc w:val="center"/>
              <w:rPr>
                <w:rFonts w:asciiTheme="majorBidi" w:hAnsiTheme="majorBidi" w:cstheme="majorBidi"/>
                <w:sz w:val="28"/>
                <w:szCs w:val="28"/>
                <w:rtl/>
              </w:rPr>
            </w:pPr>
            <w:r>
              <w:rPr>
                <w:rFonts w:asciiTheme="majorBidi" w:hAnsiTheme="majorBidi" w:cstheme="majorBidi"/>
                <w:sz w:val="24"/>
                <w:szCs w:val="24"/>
              </w:rPr>
              <w:drawing>
                <wp:inline distT="0" distB="0" distL="0" distR="0">
                  <wp:extent cx="2149475" cy="679450"/>
                  <wp:effectExtent l="0" t="0" r="3175" b="635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pic:cNvPicPr>
                            <a:picLocks noChangeAspect="1"/>
                          </pic:cNvPicPr>
                        </pic:nvPicPr>
                        <pic:blipFill>
                          <a:blip r:embed="rId7"/>
                          <a:stretch>
                            <a:fillRect/>
                          </a:stretch>
                        </pic:blipFill>
                        <pic:spPr>
                          <a:xfrm>
                            <a:off x="0" y="0"/>
                            <a:ext cx="2149475" cy="679450"/>
                          </a:xfrm>
                          <a:prstGeom prst="rect">
                            <a:avLst/>
                          </a:prstGeom>
                        </pic:spPr>
                      </pic:pic>
                    </a:graphicData>
                  </a:graphic>
                </wp:inline>
              </w:drawing>
            </w:r>
          </w:p>
        </w:tc>
        <w:tc>
          <w:tcPr>
            <w:tcW w:w="2850" w:type="dxa"/>
            <w:tcBorders>
              <w:top w:val="thickThinLargeGap" w:color="auto" w:sz="2" w:space="0"/>
              <w:right w:val="thickThinLargeGap" w:color="auto" w:sz="2" w:space="0"/>
            </w:tcBorders>
            <w:shd w:val="clear" w:color="auto" w:fill="auto"/>
          </w:tcPr>
          <w:p w14:paraId="468B1FD8">
            <w:pPr>
              <w:bidi w:val="0"/>
              <w:spacing w:after="0" w:line="240" w:lineRule="auto"/>
              <w:rPr>
                <w:rStyle w:val="7"/>
                <w:rFonts w:asciiTheme="majorBidi" w:hAnsiTheme="majorBidi" w:cstheme="majorBidi"/>
                <w:b/>
                <w:bCs/>
                <w:color w:val="auto"/>
                <w:sz w:val="24"/>
                <w:szCs w:val="24"/>
                <w:u w:val="none"/>
                <w:rtl/>
              </w:rPr>
            </w:pPr>
            <w:r>
              <w:rPr>
                <w:rFonts w:asciiTheme="majorBidi" w:hAnsiTheme="majorBidi" w:cstheme="majorBidi"/>
                <w:b/>
                <w:bCs/>
                <w:sz w:val="24"/>
                <w:szCs w:val="24"/>
                <w:lang w:bidi="ar-JO"/>
              </w:rPr>
              <w:t>Philadelphia University</w:t>
            </w:r>
          </w:p>
        </w:tc>
      </w:tr>
      <w:tr w14:paraId="6BB92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3132" w:type="dxa"/>
            <w:tcBorders>
              <w:left w:val="thickThinLargeGap" w:color="auto" w:sz="2" w:space="0"/>
            </w:tcBorders>
          </w:tcPr>
          <w:p w14:paraId="5D13E08F">
            <w:pPr>
              <w:bidi w:val="0"/>
              <w:spacing w:after="0" w:line="240" w:lineRule="auto"/>
              <w:rPr>
                <w:rStyle w:val="7"/>
                <w:rFonts w:asciiTheme="majorBidi" w:hAnsiTheme="majorBidi" w:cstheme="majorBidi"/>
                <w:b/>
                <w:bCs/>
                <w:color w:val="auto"/>
                <w:sz w:val="24"/>
                <w:szCs w:val="24"/>
                <w:u w:val="none"/>
              </w:rPr>
            </w:pPr>
            <w:r>
              <w:rPr>
                <w:rStyle w:val="7"/>
                <w:rFonts w:asciiTheme="majorBidi" w:hAnsiTheme="majorBidi" w:cstheme="majorBidi"/>
                <w:b/>
                <w:bCs/>
                <w:color w:val="auto"/>
                <w:sz w:val="24"/>
                <w:szCs w:val="24"/>
                <w:u w:val="none"/>
              </w:rPr>
              <w:t>Issue:</w:t>
            </w:r>
          </w:p>
        </w:tc>
        <w:tc>
          <w:tcPr>
            <w:tcW w:w="3606" w:type="dxa"/>
            <w:vMerge w:val="continue"/>
          </w:tcPr>
          <w:p w14:paraId="5B5DC6B7">
            <w:pPr>
              <w:spacing w:after="0" w:line="240" w:lineRule="auto"/>
              <w:rPr>
                <w:rFonts w:asciiTheme="majorBidi" w:hAnsiTheme="majorBidi" w:cstheme="majorBidi"/>
                <w:sz w:val="28"/>
                <w:szCs w:val="28"/>
                <w:rtl/>
              </w:rPr>
            </w:pPr>
          </w:p>
        </w:tc>
        <w:tc>
          <w:tcPr>
            <w:tcW w:w="2850" w:type="dxa"/>
            <w:tcBorders>
              <w:right w:val="thickThinLargeGap" w:color="auto" w:sz="2" w:space="0"/>
            </w:tcBorders>
          </w:tcPr>
          <w:p w14:paraId="43D00AB7">
            <w:pPr>
              <w:bidi w:val="0"/>
              <w:spacing w:after="0" w:line="240" w:lineRule="auto"/>
              <w:rPr>
                <w:rStyle w:val="7"/>
                <w:rFonts w:asciiTheme="majorBidi" w:hAnsiTheme="majorBidi" w:cstheme="majorBidi"/>
                <w:b/>
                <w:bCs/>
                <w:color w:val="auto"/>
                <w:sz w:val="24"/>
                <w:szCs w:val="24"/>
                <w:u w:val="none"/>
              </w:rPr>
            </w:pPr>
            <w:r>
              <w:rPr>
                <w:rStyle w:val="7"/>
                <w:rFonts w:asciiTheme="majorBidi" w:hAnsiTheme="majorBidi" w:cstheme="majorBidi"/>
                <w:b/>
                <w:bCs/>
                <w:color w:val="auto"/>
                <w:sz w:val="24"/>
                <w:szCs w:val="24"/>
                <w:u w:val="none"/>
              </w:rPr>
              <w:t>Faculty of Arts</w:t>
            </w:r>
          </w:p>
        </w:tc>
      </w:tr>
      <w:tr w14:paraId="58723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32" w:type="dxa"/>
            <w:tcBorders>
              <w:left w:val="thickThinLargeGap" w:color="auto" w:sz="2" w:space="0"/>
            </w:tcBorders>
            <w:vAlign w:val="center"/>
          </w:tcPr>
          <w:p w14:paraId="210D54E1">
            <w:pPr>
              <w:bidi w:val="0"/>
              <w:spacing w:after="0" w:line="240" w:lineRule="auto"/>
              <w:rPr>
                <w:rStyle w:val="7"/>
                <w:rFonts w:asciiTheme="majorBidi" w:hAnsiTheme="majorBidi" w:cstheme="majorBidi"/>
                <w:b/>
                <w:bCs/>
                <w:color w:val="auto"/>
                <w:sz w:val="24"/>
                <w:szCs w:val="24"/>
                <w:u w:val="none"/>
                <w:rtl/>
              </w:rPr>
            </w:pPr>
            <w:r>
              <w:rPr>
                <w:rFonts w:asciiTheme="majorBidi" w:hAnsiTheme="majorBidi" w:cstheme="majorBidi"/>
                <w:b/>
                <w:bCs/>
                <w:sz w:val="24"/>
                <w:szCs w:val="24"/>
                <w:lang w:bidi="ar-JO"/>
              </w:rPr>
              <w:t>Credit hours 3</w:t>
            </w:r>
          </w:p>
        </w:tc>
        <w:tc>
          <w:tcPr>
            <w:tcW w:w="3606" w:type="dxa"/>
            <w:vMerge w:val="continue"/>
          </w:tcPr>
          <w:p w14:paraId="021D4BB7">
            <w:pPr>
              <w:spacing w:after="0" w:line="240" w:lineRule="auto"/>
              <w:rPr>
                <w:rFonts w:asciiTheme="majorBidi" w:hAnsiTheme="majorBidi" w:cstheme="majorBidi"/>
                <w:sz w:val="28"/>
                <w:szCs w:val="28"/>
                <w:rtl/>
              </w:rPr>
            </w:pPr>
          </w:p>
        </w:tc>
        <w:tc>
          <w:tcPr>
            <w:tcW w:w="2850" w:type="dxa"/>
            <w:tcBorders>
              <w:right w:val="thickThinLargeGap" w:color="auto" w:sz="2" w:space="0"/>
            </w:tcBorders>
            <w:vAlign w:val="center"/>
          </w:tcPr>
          <w:p w14:paraId="083DFEA9">
            <w:pPr>
              <w:bidi w:val="0"/>
              <w:spacing w:after="0" w:line="240" w:lineRule="auto"/>
              <w:rPr>
                <w:rStyle w:val="7"/>
                <w:rFonts w:asciiTheme="majorBidi" w:hAnsiTheme="majorBidi" w:cstheme="majorBidi"/>
                <w:b/>
                <w:bCs/>
                <w:color w:val="000000" w:themeColor="text1"/>
                <w:sz w:val="24"/>
                <w:szCs w:val="24"/>
                <w:u w:val="none"/>
                <w14:textFill>
                  <w14:solidFill>
                    <w14:schemeClr w14:val="tx1"/>
                  </w14:solidFill>
                </w14:textFill>
              </w:rPr>
            </w:pPr>
            <w:r>
              <w:rPr>
                <w:rFonts w:asciiTheme="majorBidi" w:hAnsiTheme="majorBidi" w:cstheme="majorBidi"/>
                <w:b/>
                <w:bCs/>
                <w:sz w:val="24"/>
                <w:szCs w:val="24"/>
                <w:lang w:bidi="ar-JO"/>
              </w:rPr>
              <w:t xml:space="preserve">Department: </w:t>
            </w:r>
            <w:r>
              <w:rPr>
                <w:rStyle w:val="9"/>
                <w:rFonts w:ascii="Arial" w:hAnsi="Arial" w:cs="Arial"/>
                <w:color w:val="000000" w:themeColor="text1"/>
                <w:sz w:val="20"/>
                <w:szCs w:val="20"/>
                <w:shd w:val="clear" w:color="auto" w:fill="F1F1F1" w:themeFill="background1" w:themeFillShade="F2"/>
                <w14:textFill>
                  <w14:solidFill>
                    <w14:schemeClr w14:val="tx1"/>
                  </w14:solidFill>
                </w14:textFill>
              </w:rPr>
              <w:t>Department of Basic Human Sciences</w:t>
            </w:r>
          </w:p>
        </w:tc>
      </w:tr>
      <w:tr w14:paraId="38001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32" w:type="dxa"/>
            <w:tcBorders>
              <w:left w:val="thickThinLargeGap" w:color="auto" w:sz="2" w:space="0"/>
              <w:bottom w:val="thickThinLargeGap" w:color="auto" w:sz="2" w:space="0"/>
            </w:tcBorders>
            <w:vAlign w:val="center"/>
          </w:tcPr>
          <w:p w14:paraId="413791EF">
            <w:pPr>
              <w:bidi w:val="0"/>
              <w:spacing w:after="0" w:line="240" w:lineRule="auto"/>
              <w:rPr>
                <w:rStyle w:val="7"/>
                <w:rFonts w:asciiTheme="majorBidi" w:hAnsiTheme="majorBidi" w:cstheme="majorBidi"/>
                <w:b/>
                <w:bCs/>
                <w:color w:val="auto"/>
                <w:sz w:val="24"/>
                <w:szCs w:val="24"/>
                <w:u w:val="none"/>
                <w:rtl/>
                <w:lang w:bidi="ar-JO"/>
              </w:rPr>
            </w:pPr>
            <w:r>
              <w:rPr>
                <w:rStyle w:val="7"/>
                <w:rFonts w:asciiTheme="majorBidi" w:hAnsiTheme="majorBidi" w:cstheme="majorBidi"/>
                <w:b/>
                <w:bCs/>
                <w:color w:val="auto"/>
                <w:sz w:val="24"/>
                <w:szCs w:val="24"/>
                <w:u w:val="none"/>
                <w:lang w:bidi="ar-JO"/>
              </w:rPr>
              <w:t>Bachelor</w:t>
            </w:r>
          </w:p>
        </w:tc>
        <w:tc>
          <w:tcPr>
            <w:tcW w:w="3606" w:type="dxa"/>
            <w:tcBorders>
              <w:bottom w:val="thickThinLargeGap" w:color="auto" w:sz="2" w:space="0"/>
            </w:tcBorders>
            <w:shd w:val="clear" w:color="auto" w:fill="D8D8D8" w:themeFill="background1" w:themeFillShade="D9"/>
            <w:vAlign w:val="center"/>
          </w:tcPr>
          <w:p w14:paraId="52E5626A">
            <w:pPr>
              <w:spacing w:after="0" w:line="240" w:lineRule="auto"/>
              <w:jc w:val="center"/>
              <w:rPr>
                <w:rFonts w:asciiTheme="majorBidi" w:hAnsiTheme="majorBidi" w:cstheme="majorBidi"/>
                <w:b/>
                <w:bCs/>
                <w:sz w:val="32"/>
                <w:szCs w:val="32"/>
                <w:rtl/>
              </w:rPr>
            </w:pPr>
            <w:r>
              <w:rPr>
                <w:rFonts w:asciiTheme="majorBidi" w:hAnsiTheme="majorBidi" w:cstheme="majorBidi"/>
                <w:b/>
                <w:bCs/>
                <w:sz w:val="28"/>
                <w:szCs w:val="28"/>
                <w:lang w:bidi="ar-JO"/>
              </w:rPr>
              <w:t>Course Syllabus</w:t>
            </w:r>
          </w:p>
        </w:tc>
        <w:tc>
          <w:tcPr>
            <w:tcW w:w="2850" w:type="dxa"/>
            <w:tcBorders>
              <w:bottom w:val="thickThinLargeGap" w:color="auto" w:sz="2" w:space="0"/>
              <w:right w:val="thickThinLargeGap" w:color="auto" w:sz="2" w:space="0"/>
            </w:tcBorders>
            <w:vAlign w:val="center"/>
          </w:tcPr>
          <w:p w14:paraId="6B42378F">
            <w:pPr>
              <w:bidi w:val="0"/>
              <w:spacing w:after="0" w:line="240" w:lineRule="auto"/>
              <w:rPr>
                <w:rStyle w:val="7"/>
                <w:rFonts w:asciiTheme="majorBidi" w:hAnsiTheme="majorBidi" w:cstheme="majorBidi"/>
                <w:b/>
                <w:bCs/>
                <w:color w:val="auto"/>
                <w:sz w:val="24"/>
                <w:szCs w:val="24"/>
                <w:u w:val="none"/>
                <w:rtl/>
                <w:lang w:bidi="ar-JO"/>
              </w:rPr>
            </w:pPr>
            <w:r>
              <w:rPr>
                <w:rFonts w:asciiTheme="majorBidi" w:hAnsiTheme="majorBidi" w:cstheme="majorBidi"/>
                <w:b/>
                <w:bCs/>
                <w:sz w:val="24"/>
                <w:szCs w:val="24"/>
                <w:lang w:bidi="ar-JO"/>
              </w:rPr>
              <w:t>Academic year 2025/2026</w:t>
            </w:r>
          </w:p>
        </w:tc>
      </w:tr>
    </w:tbl>
    <w:p w14:paraId="7A85D8C7">
      <w:pPr>
        <w:rPr>
          <w:rFonts w:asciiTheme="majorBidi" w:hAnsiTheme="majorBidi" w:cstheme="majorBidi"/>
          <w:rtl/>
          <w:lang w:bidi="ar-JO"/>
        </w:rPr>
      </w:pPr>
    </w:p>
    <w:p w14:paraId="062E60B6">
      <w:pPr>
        <w:spacing w:after="0" w:line="360" w:lineRule="auto"/>
        <w:jc w:val="center"/>
        <w:rPr>
          <w:rFonts w:asciiTheme="majorBidi" w:hAnsiTheme="majorBidi" w:cstheme="majorBidi"/>
          <w:b/>
          <w:bCs/>
          <w:sz w:val="28"/>
          <w:szCs w:val="28"/>
          <w:rtl/>
          <w:lang w:bidi="ar-JO"/>
        </w:rPr>
      </w:pPr>
      <w:r>
        <w:rPr>
          <w:rFonts w:asciiTheme="majorBidi" w:hAnsiTheme="majorBidi" w:cstheme="majorBidi"/>
          <w:b/>
          <w:bCs/>
          <w:sz w:val="28"/>
          <w:szCs w:val="28"/>
        </w:rPr>
        <w:t>Course information</w:t>
      </w:r>
    </w:p>
    <w:tbl>
      <w:tblPr>
        <w:tblStyle w:val="10"/>
        <w:bidiVisual/>
        <w:tblW w:w="0" w:type="auto"/>
        <w:tblInd w:w="-3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5"/>
        <w:gridCol w:w="523"/>
        <w:gridCol w:w="965"/>
        <w:gridCol w:w="4766"/>
        <w:gridCol w:w="1613"/>
      </w:tblGrid>
      <w:tr w14:paraId="56891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0" w:type="dxa"/>
            <w:gridSpan w:val="2"/>
            <w:tcBorders>
              <w:top w:val="thickThinLargeGap" w:color="auto" w:sz="2" w:space="0"/>
              <w:left w:val="thickThinLargeGap" w:color="auto" w:sz="2" w:space="0"/>
            </w:tcBorders>
            <w:shd w:val="clear" w:color="auto" w:fill="D8D8D8" w:themeFill="background1" w:themeFillShade="D9"/>
            <w:vAlign w:val="center"/>
          </w:tcPr>
          <w:p w14:paraId="32E69812">
            <w:pPr>
              <w:spacing w:after="0" w:line="240" w:lineRule="auto"/>
              <w:jc w:val="center"/>
              <w:rPr>
                <w:rFonts w:asciiTheme="majorBidi" w:hAnsiTheme="majorBidi" w:cstheme="majorBidi"/>
                <w:b/>
                <w:bCs/>
                <w:sz w:val="24"/>
                <w:szCs w:val="24"/>
                <w:rtl/>
                <w:lang w:bidi="ar-JO"/>
              </w:rPr>
            </w:pPr>
            <w:bookmarkStart w:id="0" w:name="_Hlk59275911"/>
            <w:r>
              <w:rPr>
                <w:rFonts w:asciiTheme="majorBidi" w:hAnsiTheme="majorBidi" w:cstheme="majorBidi"/>
                <w:b/>
                <w:bCs/>
                <w:lang w:bidi="ar-JO"/>
              </w:rPr>
              <w:t xml:space="preserve">Prerequisite </w:t>
            </w:r>
          </w:p>
        </w:tc>
        <w:tc>
          <w:tcPr>
            <w:tcW w:w="6030" w:type="dxa"/>
            <w:gridSpan w:val="2"/>
            <w:tcBorders>
              <w:top w:val="thickThinLargeGap" w:color="auto" w:sz="2" w:space="0"/>
            </w:tcBorders>
            <w:shd w:val="clear" w:color="auto" w:fill="D8D8D8" w:themeFill="background1" w:themeFillShade="D9"/>
            <w:vAlign w:val="center"/>
          </w:tcPr>
          <w:p w14:paraId="5C8A608D">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lang w:bidi="ar-JO"/>
              </w:rPr>
              <w:t>Course title</w:t>
            </w:r>
          </w:p>
        </w:tc>
        <w:tc>
          <w:tcPr>
            <w:tcW w:w="1634" w:type="dxa"/>
            <w:tcBorders>
              <w:top w:val="thickThinLargeGap" w:color="auto" w:sz="2" w:space="0"/>
              <w:right w:val="thickThinLargeGap" w:color="auto" w:sz="2" w:space="0"/>
            </w:tcBorders>
            <w:shd w:val="clear" w:color="auto" w:fill="D8D8D8" w:themeFill="background1" w:themeFillShade="D9"/>
            <w:vAlign w:val="center"/>
          </w:tcPr>
          <w:p w14:paraId="68A8C3A6">
            <w:pPr>
              <w:spacing w:after="0" w:line="240" w:lineRule="auto"/>
              <w:jc w:val="center"/>
              <w:rPr>
                <w:rFonts w:asciiTheme="majorBidi" w:hAnsiTheme="majorBidi" w:cstheme="majorBidi"/>
                <w:b/>
                <w:bCs/>
                <w:color w:val="FF0000"/>
                <w:rtl/>
                <w:lang w:bidi="ar-JO"/>
              </w:rPr>
            </w:pPr>
            <w:r>
              <w:rPr>
                <w:rFonts w:asciiTheme="majorBidi" w:hAnsiTheme="majorBidi" w:cstheme="majorBidi"/>
                <w:b/>
                <w:bCs/>
                <w:lang w:bidi="ar-JO"/>
              </w:rPr>
              <w:t>Course#</w:t>
            </w:r>
          </w:p>
        </w:tc>
      </w:tr>
      <w:tr w14:paraId="43FDC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0" w:type="dxa"/>
            <w:gridSpan w:val="2"/>
            <w:tcBorders>
              <w:top w:val="thickThinLargeGap" w:color="auto" w:sz="2" w:space="0"/>
              <w:left w:val="thickThinLargeGap" w:color="auto" w:sz="2" w:space="0"/>
            </w:tcBorders>
            <w:shd w:val="clear" w:color="auto" w:fill="auto"/>
            <w:vAlign w:val="center"/>
          </w:tcPr>
          <w:p w14:paraId="561C7444">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non</w:t>
            </w:r>
          </w:p>
        </w:tc>
        <w:tc>
          <w:tcPr>
            <w:tcW w:w="6030" w:type="dxa"/>
            <w:gridSpan w:val="2"/>
            <w:tcBorders>
              <w:top w:val="thickThinLargeGap" w:color="auto" w:sz="2" w:space="0"/>
            </w:tcBorders>
            <w:shd w:val="clear" w:color="auto" w:fill="auto"/>
            <w:vAlign w:val="center"/>
          </w:tcPr>
          <w:p w14:paraId="5C98E43E">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English Skills 99</w:t>
            </w:r>
          </w:p>
          <w:p w14:paraId="4F9B58A8">
            <w:pPr>
              <w:spacing w:after="0" w:line="240" w:lineRule="auto"/>
              <w:jc w:val="center"/>
              <w:rPr>
                <w:rFonts w:asciiTheme="majorBidi" w:hAnsiTheme="majorBidi" w:cstheme="majorBidi"/>
                <w:b/>
                <w:bCs/>
                <w:sz w:val="24"/>
                <w:szCs w:val="24"/>
                <w:rtl/>
                <w:lang w:bidi="ar-JO"/>
              </w:rPr>
            </w:pPr>
          </w:p>
        </w:tc>
        <w:tc>
          <w:tcPr>
            <w:tcW w:w="1634" w:type="dxa"/>
            <w:tcBorders>
              <w:top w:val="thickThinLargeGap" w:color="auto" w:sz="2" w:space="0"/>
              <w:right w:val="thickThinLargeGap" w:color="auto" w:sz="2" w:space="0"/>
            </w:tcBorders>
            <w:shd w:val="clear" w:color="auto" w:fill="auto"/>
            <w:vAlign w:val="center"/>
          </w:tcPr>
          <w:p w14:paraId="47FFF103">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011609800</w:t>
            </w:r>
          </w:p>
        </w:tc>
      </w:tr>
      <w:bookmarkEnd w:id="0"/>
      <w:tr w14:paraId="6F27A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Borders>
              <w:left w:val="thickThinLargeGap" w:color="auto" w:sz="2" w:space="0"/>
              <w:right w:val="single" w:color="auto" w:sz="4" w:space="0"/>
            </w:tcBorders>
            <w:shd w:val="clear" w:color="auto" w:fill="D8D8D8" w:themeFill="background1" w:themeFillShade="D9"/>
            <w:vAlign w:val="center"/>
          </w:tcPr>
          <w:p w14:paraId="502B5BA6">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Room #</w:t>
            </w:r>
          </w:p>
        </w:tc>
        <w:tc>
          <w:tcPr>
            <w:tcW w:w="1536" w:type="dxa"/>
            <w:gridSpan w:val="2"/>
            <w:tcBorders>
              <w:left w:val="single" w:color="auto" w:sz="4" w:space="0"/>
            </w:tcBorders>
            <w:shd w:val="clear" w:color="auto" w:fill="D8D8D8" w:themeFill="background1" w:themeFillShade="D9"/>
            <w:vAlign w:val="center"/>
          </w:tcPr>
          <w:p w14:paraId="525E46DE">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Class time</w:t>
            </w:r>
          </w:p>
        </w:tc>
        <w:tc>
          <w:tcPr>
            <w:tcW w:w="6668" w:type="dxa"/>
            <w:gridSpan w:val="2"/>
            <w:tcBorders>
              <w:left w:val="single" w:color="auto" w:sz="4" w:space="0"/>
              <w:right w:val="single" w:color="auto" w:sz="4" w:space="0"/>
            </w:tcBorders>
            <w:shd w:val="clear" w:color="auto" w:fill="D8D8D8" w:themeFill="background1" w:themeFillShade="D9"/>
            <w:vAlign w:val="center"/>
          </w:tcPr>
          <w:p w14:paraId="2C925E83">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lang w:bidi="ar-JO"/>
              </w:rPr>
              <w:t>Course type</w:t>
            </w:r>
          </w:p>
        </w:tc>
      </w:tr>
      <w:tr w14:paraId="4D737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Borders>
              <w:left w:val="thickThinLargeGap" w:color="auto" w:sz="2" w:space="0"/>
              <w:bottom w:val="thickThinLargeGap" w:color="auto" w:sz="2" w:space="0"/>
              <w:right w:val="single" w:color="auto" w:sz="4" w:space="0"/>
            </w:tcBorders>
          </w:tcPr>
          <w:p w14:paraId="625FEE3C">
            <w:pPr>
              <w:spacing w:after="0" w:line="240" w:lineRule="auto"/>
              <w:rPr>
                <w:rFonts w:asciiTheme="majorBidi" w:hAnsiTheme="majorBidi" w:cstheme="majorBidi"/>
                <w:b/>
                <w:bCs/>
                <w:color w:val="FF0000"/>
                <w:sz w:val="24"/>
                <w:szCs w:val="24"/>
                <w:rtl/>
                <w:lang w:bidi="ar-JO"/>
              </w:rPr>
            </w:pPr>
          </w:p>
        </w:tc>
        <w:tc>
          <w:tcPr>
            <w:tcW w:w="1536" w:type="dxa"/>
            <w:gridSpan w:val="2"/>
            <w:tcBorders>
              <w:left w:val="single" w:color="auto" w:sz="4" w:space="0"/>
              <w:bottom w:val="thickThinLargeGap" w:color="auto" w:sz="2" w:space="0"/>
            </w:tcBorders>
          </w:tcPr>
          <w:p w14:paraId="7BEA94BD">
            <w:pPr>
              <w:spacing w:after="0" w:line="240" w:lineRule="auto"/>
              <w:rPr>
                <w:rFonts w:asciiTheme="majorBidi" w:hAnsiTheme="majorBidi" w:cstheme="majorBidi"/>
                <w:b/>
                <w:bCs/>
                <w:sz w:val="24"/>
                <w:szCs w:val="24"/>
                <w:rtl/>
                <w:lang w:bidi="ar-JO"/>
              </w:rPr>
            </w:pPr>
          </w:p>
        </w:tc>
        <w:tc>
          <w:tcPr>
            <w:tcW w:w="6668" w:type="dxa"/>
            <w:gridSpan w:val="2"/>
            <w:tcBorders>
              <w:left w:val="single" w:color="auto" w:sz="4" w:space="0"/>
              <w:bottom w:val="thickThinLargeGap" w:color="auto" w:sz="2" w:space="0"/>
              <w:right w:val="single" w:color="auto" w:sz="4" w:space="0"/>
            </w:tcBorders>
          </w:tcPr>
          <w:p w14:paraId="2559ED60">
            <w:pPr>
              <w:bidi w:val="0"/>
              <w:spacing w:after="0" w:line="240" w:lineRule="auto"/>
              <w:rPr>
                <w:rFonts w:asciiTheme="majorBidi" w:hAnsiTheme="majorBidi" w:cstheme="majorBidi"/>
                <w:sz w:val="24"/>
                <w:szCs w:val="24"/>
              </w:rPr>
            </w:pPr>
            <w:sdt>
              <w:sdtPr>
                <w:rPr>
                  <w:rFonts w:asciiTheme="majorBidi" w:hAnsiTheme="majorBidi" w:cstheme="majorBidi"/>
                  <w:sz w:val="24"/>
                  <w:szCs w:val="24"/>
                </w:rPr>
                <w:id w:val="-91930337"/>
              </w:sdtPr>
              <w:sdtEndPr>
                <w:rPr>
                  <w:rFonts w:asciiTheme="majorBidi" w:hAnsiTheme="majorBidi" w:cstheme="majorBidi"/>
                  <w:sz w:val="24"/>
                  <w:szCs w:val="24"/>
                </w:rPr>
              </w:sdtEndPr>
              <w:sdtContent>
                <w:r>
                  <w:rPr>
                    <w:rFonts w:hint="eastAsia" w:ascii="MS Gothic" w:hAnsi="MS Gothic" w:eastAsia="MS Gothic" w:cstheme="majorBidi"/>
                    <w:sz w:val="24"/>
                    <w:szCs w:val="24"/>
                  </w:rPr>
                  <w:t>☒</w:t>
                </w:r>
              </w:sdtContent>
            </w:sdt>
            <w:r>
              <w:rPr>
                <w:rFonts w:asciiTheme="majorBidi" w:hAnsiTheme="majorBidi" w:cstheme="majorBidi"/>
                <w:sz w:val="24"/>
                <w:szCs w:val="24"/>
              </w:rPr>
              <w:t xml:space="preserve"> University Requirement         </w:t>
            </w:r>
            <w:sdt>
              <w:sdtPr>
                <w:rPr>
                  <w:rFonts w:asciiTheme="majorBidi" w:hAnsiTheme="majorBidi" w:cstheme="majorBidi"/>
                  <w:sz w:val="24"/>
                  <w:szCs w:val="24"/>
                </w:rPr>
                <w:id w:val="820012247"/>
              </w:sdtPr>
              <w:sdtEndPr>
                <w:rPr>
                  <w:rFonts w:asciiTheme="majorBidi" w:hAnsiTheme="majorBidi" w:cstheme="majorBidi"/>
                  <w:sz w:val="24"/>
                  <w:szCs w:val="24"/>
                </w:rPr>
              </w:sdtEndPr>
              <w:sdtContent>
                <w:r>
                  <w:rPr>
                    <w:rFonts w:hint="eastAsia" w:ascii="MS Gothic" w:hAnsi="MS Gothic" w:eastAsia="MS Gothic" w:cstheme="majorBidi"/>
                    <w:sz w:val="24"/>
                    <w:szCs w:val="24"/>
                  </w:rPr>
                  <w:t>☐</w:t>
                </w:r>
              </w:sdtContent>
            </w:sdt>
            <w:r>
              <w:rPr>
                <w:rFonts w:asciiTheme="majorBidi" w:hAnsiTheme="majorBidi" w:cstheme="majorBidi"/>
                <w:sz w:val="24"/>
                <w:szCs w:val="24"/>
              </w:rPr>
              <w:t xml:space="preserve">Faculty Requirement </w:t>
            </w:r>
          </w:p>
          <w:p w14:paraId="45029992">
            <w:pPr>
              <w:bidi w:val="0"/>
              <w:spacing w:after="0" w:line="240" w:lineRule="auto"/>
              <w:rPr>
                <w:rFonts w:asciiTheme="majorBidi" w:hAnsiTheme="majorBidi" w:cstheme="majorBidi"/>
                <w:sz w:val="24"/>
                <w:szCs w:val="24"/>
                <w:rtl/>
              </w:rPr>
            </w:pPr>
            <w:sdt>
              <w:sdtPr>
                <w:rPr>
                  <w:rFonts w:asciiTheme="majorBidi" w:hAnsiTheme="majorBidi" w:cstheme="majorBidi"/>
                  <w:sz w:val="24"/>
                  <w:szCs w:val="24"/>
                </w:rPr>
                <w:id w:val="-642124368"/>
              </w:sdtPr>
              <w:sdtEndPr>
                <w:rPr>
                  <w:rFonts w:asciiTheme="majorBidi" w:hAnsiTheme="majorBidi" w:cstheme="majorBidi"/>
                  <w:sz w:val="24"/>
                  <w:szCs w:val="24"/>
                </w:rPr>
              </w:sdtEndPr>
              <w:sdtContent>
                <w:r>
                  <w:rPr>
                    <w:rFonts w:hint="eastAsia" w:ascii="MS Gothic" w:hAnsi="MS Gothic" w:eastAsia="MS Gothic" w:cstheme="majorBidi"/>
                    <w:sz w:val="24"/>
                    <w:szCs w:val="24"/>
                  </w:rPr>
                  <w:t>☐</w:t>
                </w:r>
              </w:sdtContent>
            </w:sdt>
            <w:r>
              <w:rPr>
                <w:rFonts w:asciiTheme="majorBidi" w:hAnsiTheme="majorBidi" w:cstheme="majorBidi"/>
                <w:sz w:val="24"/>
                <w:szCs w:val="24"/>
              </w:rPr>
              <w:t xml:space="preserve"> Major  Requirement          </w:t>
            </w:r>
            <w:sdt>
              <w:sdtPr>
                <w:rPr>
                  <w:rFonts w:asciiTheme="majorBidi" w:hAnsiTheme="majorBidi" w:cstheme="majorBidi"/>
                  <w:sz w:val="24"/>
                  <w:szCs w:val="24"/>
                </w:rPr>
                <w:id w:val="-768388100"/>
              </w:sdtPr>
              <w:sdtEndPr>
                <w:rPr>
                  <w:rFonts w:asciiTheme="majorBidi" w:hAnsiTheme="majorBidi" w:cstheme="majorBidi"/>
                  <w:sz w:val="24"/>
                  <w:szCs w:val="24"/>
                </w:rPr>
              </w:sdtEndPr>
              <w:sdtContent>
                <w:r>
                  <w:rPr>
                    <w:rFonts w:hint="eastAsia" w:ascii="MS Gothic" w:hAnsi="MS Gothic" w:eastAsia="MS Gothic" w:cstheme="majorBidi"/>
                    <w:sz w:val="24"/>
                    <w:szCs w:val="24"/>
                  </w:rPr>
                  <w:t>☐</w:t>
                </w:r>
              </w:sdtContent>
            </w:sdt>
            <w:r>
              <w:rPr>
                <w:rFonts w:asciiTheme="majorBidi" w:hAnsiTheme="majorBidi" w:cstheme="majorBidi"/>
                <w:sz w:val="24"/>
                <w:szCs w:val="24"/>
                <w:shd w:val="clear" w:color="auto" w:fill="FFFFFF"/>
              </w:rPr>
              <w:t xml:space="preserve"> Elective</w:t>
            </w:r>
            <w:sdt>
              <w:sdtPr>
                <w:rPr>
                  <w:rFonts w:asciiTheme="majorBidi" w:hAnsiTheme="majorBidi" w:cstheme="majorBidi"/>
                  <w:sz w:val="24"/>
                  <w:szCs w:val="24"/>
                </w:rPr>
                <w:id w:val="1295869340"/>
              </w:sdtPr>
              <w:sdtEndPr>
                <w:rPr>
                  <w:rFonts w:asciiTheme="majorBidi" w:hAnsiTheme="majorBidi" w:cstheme="majorBidi"/>
                  <w:sz w:val="24"/>
                  <w:szCs w:val="24"/>
                </w:rPr>
              </w:sdtEndPr>
              <w:sdtContent>
                <w:r>
                  <w:rPr>
                    <w:rFonts w:hint="eastAsia" w:ascii="MS Gothic" w:hAnsi="MS Gothic" w:eastAsia="MS Gothic" w:cstheme="majorBidi"/>
                    <w:sz w:val="24"/>
                    <w:szCs w:val="24"/>
                  </w:rPr>
                  <w:t>☐</w:t>
                </w:r>
              </w:sdtContent>
            </w:sdt>
            <w:r>
              <w:rPr>
                <w:rFonts w:asciiTheme="majorBidi" w:hAnsiTheme="majorBidi" w:cstheme="majorBidi"/>
                <w:sz w:val="24"/>
                <w:szCs w:val="24"/>
                <w:shd w:val="clear" w:color="auto" w:fill="FFFFFF"/>
              </w:rPr>
              <w:t xml:space="preserve"> Compulsory</w:t>
            </w:r>
          </w:p>
        </w:tc>
      </w:tr>
    </w:tbl>
    <w:p w14:paraId="32A8626C">
      <w:pPr>
        <w:spacing w:after="0" w:line="240" w:lineRule="auto"/>
        <w:jc w:val="center"/>
        <w:rPr>
          <w:rFonts w:asciiTheme="majorBidi" w:hAnsiTheme="majorBidi" w:cstheme="majorBidi"/>
          <w:b/>
          <w:bCs/>
          <w:sz w:val="28"/>
          <w:szCs w:val="28"/>
          <w:rtl/>
        </w:rPr>
      </w:pPr>
    </w:p>
    <w:p w14:paraId="19AD4967">
      <w:pPr>
        <w:jc w:val="center"/>
        <w:rPr>
          <w:rFonts w:asciiTheme="majorBidi" w:hAnsiTheme="majorBidi" w:cstheme="majorBidi"/>
          <w:b/>
          <w:bCs/>
          <w:sz w:val="28"/>
          <w:szCs w:val="28"/>
          <w:rtl/>
          <w:lang w:bidi="ar-JO"/>
        </w:rPr>
      </w:pPr>
      <w:r>
        <w:rPr>
          <w:rFonts w:asciiTheme="majorBidi" w:hAnsiTheme="majorBidi" w:cstheme="majorBidi"/>
          <w:b/>
          <w:bCs/>
          <w:sz w:val="28"/>
          <w:szCs w:val="28"/>
        </w:rPr>
        <w:t xml:space="preserve">Instructor Information      </w:t>
      </w:r>
    </w:p>
    <w:tbl>
      <w:tblPr>
        <w:tblStyle w:val="10"/>
        <w:bidiVisual/>
        <w:tblW w:w="9626" w:type="dxa"/>
        <w:tblInd w:w="-350" w:type="dxa"/>
        <w:tblBorders>
          <w:top w:val="thickThinLargeGap" w:color="auto" w:sz="2" w:space="0"/>
          <w:left w:val="thinThickLargeGap" w:color="auto" w:sz="2" w:space="0"/>
          <w:bottom w:val="thinThickLargeGap" w:color="auto" w:sz="2" w:space="0"/>
          <w:right w:val="thickThinLargeGap" w:color="auto" w:sz="2" w:space="0"/>
          <w:insideH w:val="single" w:color="auto" w:sz="6" w:space="0"/>
          <w:insideV w:val="single" w:color="auto" w:sz="6" w:space="0"/>
        </w:tblBorders>
        <w:tblLayout w:type="autofit"/>
        <w:tblCellMar>
          <w:top w:w="0" w:type="dxa"/>
          <w:left w:w="108" w:type="dxa"/>
          <w:bottom w:w="0" w:type="dxa"/>
          <w:right w:w="108" w:type="dxa"/>
        </w:tblCellMar>
      </w:tblPr>
      <w:tblGrid>
        <w:gridCol w:w="3614"/>
        <w:gridCol w:w="1336"/>
        <w:gridCol w:w="1336"/>
        <w:gridCol w:w="1236"/>
        <w:gridCol w:w="2104"/>
      </w:tblGrid>
      <w:tr w14:paraId="66AAA068">
        <w:tblPrEx>
          <w:tblBorders>
            <w:top w:val="thickThinLargeGap" w:color="auto" w:sz="2" w:space="0"/>
            <w:left w:val="thinThickLargeGap" w:color="auto" w:sz="2" w:space="0"/>
            <w:bottom w:val="thinThickLargeGap" w:color="auto" w:sz="2" w:space="0"/>
            <w:right w:val="thickThinLargeGap" w:color="auto" w:sz="2" w:space="0"/>
            <w:insideH w:val="single" w:color="auto" w:sz="6" w:space="0"/>
            <w:insideV w:val="single" w:color="auto" w:sz="6" w:space="0"/>
          </w:tblBorders>
          <w:tblCellMar>
            <w:top w:w="0" w:type="dxa"/>
            <w:left w:w="108" w:type="dxa"/>
            <w:bottom w:w="0" w:type="dxa"/>
            <w:right w:w="108" w:type="dxa"/>
          </w:tblCellMar>
        </w:tblPrEx>
        <w:tc>
          <w:tcPr>
            <w:tcW w:w="2538" w:type="dxa"/>
            <w:shd w:val="clear" w:color="auto" w:fill="D8D8D8" w:themeFill="background1" w:themeFillShade="D9"/>
            <w:vAlign w:val="center"/>
          </w:tcPr>
          <w:p w14:paraId="572FD193">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E-mail</w:t>
            </w:r>
          </w:p>
        </w:tc>
        <w:tc>
          <w:tcPr>
            <w:tcW w:w="1559" w:type="dxa"/>
            <w:shd w:val="clear" w:color="auto" w:fill="D8D8D8" w:themeFill="background1" w:themeFillShade="D9"/>
            <w:vAlign w:val="center"/>
          </w:tcPr>
          <w:p w14:paraId="7BC53D32">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Office Hours</w:t>
            </w:r>
          </w:p>
        </w:tc>
        <w:tc>
          <w:tcPr>
            <w:tcW w:w="1559" w:type="dxa"/>
            <w:shd w:val="clear" w:color="auto" w:fill="D8D8D8" w:themeFill="background1" w:themeFillShade="D9"/>
            <w:vAlign w:val="center"/>
          </w:tcPr>
          <w:p w14:paraId="351DCC93">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Phone No.</w:t>
            </w:r>
          </w:p>
        </w:tc>
        <w:tc>
          <w:tcPr>
            <w:tcW w:w="1418" w:type="dxa"/>
            <w:shd w:val="clear" w:color="auto" w:fill="D8D8D8" w:themeFill="background1" w:themeFillShade="D9"/>
            <w:vAlign w:val="center"/>
          </w:tcPr>
          <w:p w14:paraId="5F60FDF3">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Office No.</w:t>
            </w:r>
          </w:p>
        </w:tc>
        <w:tc>
          <w:tcPr>
            <w:tcW w:w="2552" w:type="dxa"/>
            <w:shd w:val="clear" w:color="auto" w:fill="D8D8D8" w:themeFill="background1" w:themeFillShade="D9"/>
            <w:vAlign w:val="center"/>
          </w:tcPr>
          <w:p w14:paraId="660FB1FD">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Name</w:t>
            </w:r>
          </w:p>
        </w:tc>
      </w:tr>
      <w:tr w14:paraId="2D8A1D62">
        <w:tblPrEx>
          <w:tblBorders>
            <w:top w:val="thickThinLargeGap" w:color="auto" w:sz="2" w:space="0"/>
            <w:left w:val="thinThickLargeGap" w:color="auto" w:sz="2" w:space="0"/>
            <w:bottom w:val="thinThickLargeGap" w:color="auto" w:sz="2" w:space="0"/>
            <w:right w:val="thickThinLargeGap" w:color="auto" w:sz="2" w:space="0"/>
            <w:insideH w:val="single" w:color="auto" w:sz="6" w:space="0"/>
            <w:insideV w:val="single" w:color="auto" w:sz="6" w:space="0"/>
          </w:tblBorders>
          <w:tblCellMar>
            <w:top w:w="0" w:type="dxa"/>
            <w:left w:w="108" w:type="dxa"/>
            <w:bottom w:w="0" w:type="dxa"/>
            <w:right w:w="108" w:type="dxa"/>
          </w:tblCellMar>
        </w:tblPrEx>
        <w:tc>
          <w:tcPr>
            <w:tcW w:w="2538" w:type="dxa"/>
            <w:shd w:val="clear" w:color="auto" w:fill="auto"/>
            <w:vAlign w:val="center"/>
          </w:tcPr>
          <w:p w14:paraId="06F99C9B">
            <w:pPr>
              <w:spacing w:after="0" w:line="240" w:lineRule="auto"/>
              <w:jc w:val="center"/>
              <w:rPr>
                <w:rFonts w:asciiTheme="majorBidi" w:hAnsiTheme="majorBidi" w:cstheme="majorBidi"/>
                <w:b/>
                <w:bCs/>
                <w:sz w:val="24"/>
                <w:szCs w:val="24"/>
                <w:lang w:bidi="ar-JO"/>
              </w:rPr>
            </w:pPr>
            <w:r>
              <w:fldChar w:fldCharType="begin"/>
            </w:r>
            <w:r>
              <w:instrText xml:space="preserve"> HYPERLINK "mailto:Nshunnnaq@Philadelphia.edu.jo" </w:instrText>
            </w:r>
            <w:r>
              <w:fldChar w:fldCharType="separate"/>
            </w:r>
            <w:r>
              <w:rPr>
                <w:rStyle w:val="7"/>
                <w:rFonts w:asciiTheme="majorBidi" w:hAnsiTheme="majorBidi" w:cstheme="majorBidi"/>
                <w:b/>
                <w:bCs/>
                <w:sz w:val="24"/>
                <w:szCs w:val="24"/>
                <w:lang w:bidi="ar-JO"/>
              </w:rPr>
              <w:t>Nshunnnaq@Philadelphia.edu.jo</w:t>
            </w:r>
            <w:r>
              <w:rPr>
                <w:rStyle w:val="7"/>
                <w:rFonts w:asciiTheme="majorBidi" w:hAnsiTheme="majorBidi" w:cstheme="majorBidi"/>
                <w:b/>
                <w:bCs/>
                <w:sz w:val="24"/>
                <w:szCs w:val="24"/>
                <w:lang w:bidi="ar-JO"/>
              </w:rPr>
              <w:fldChar w:fldCharType="end"/>
            </w:r>
          </w:p>
          <w:p w14:paraId="03393967">
            <w:pPr>
              <w:spacing w:after="0" w:line="240" w:lineRule="auto"/>
              <w:jc w:val="center"/>
              <w:rPr>
                <w:rFonts w:asciiTheme="majorBidi" w:hAnsiTheme="majorBidi" w:cstheme="majorBidi"/>
                <w:b/>
                <w:bCs/>
                <w:sz w:val="24"/>
                <w:szCs w:val="24"/>
                <w:rtl/>
                <w:lang w:bidi="ar-JO"/>
              </w:rPr>
            </w:pPr>
          </w:p>
        </w:tc>
        <w:tc>
          <w:tcPr>
            <w:tcW w:w="1559" w:type="dxa"/>
            <w:shd w:val="clear" w:color="auto" w:fill="auto"/>
            <w:vAlign w:val="center"/>
          </w:tcPr>
          <w:p w14:paraId="04548F8F">
            <w:pPr>
              <w:spacing w:after="0" w:line="240" w:lineRule="auto"/>
              <w:jc w:val="center"/>
              <w:rPr>
                <w:rFonts w:asciiTheme="majorBidi" w:hAnsiTheme="majorBidi" w:cstheme="majorBidi"/>
                <w:b/>
                <w:bCs/>
                <w:sz w:val="24"/>
                <w:szCs w:val="24"/>
                <w:rtl/>
                <w:lang w:bidi="ar-JO"/>
              </w:rPr>
            </w:pPr>
          </w:p>
        </w:tc>
        <w:tc>
          <w:tcPr>
            <w:tcW w:w="1559" w:type="dxa"/>
            <w:shd w:val="clear" w:color="auto" w:fill="auto"/>
            <w:vAlign w:val="center"/>
          </w:tcPr>
          <w:p w14:paraId="62C9B748">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2411</w:t>
            </w:r>
          </w:p>
        </w:tc>
        <w:tc>
          <w:tcPr>
            <w:tcW w:w="1418" w:type="dxa"/>
            <w:shd w:val="clear" w:color="auto" w:fill="auto"/>
            <w:vAlign w:val="center"/>
          </w:tcPr>
          <w:p w14:paraId="43BFD4F6">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w:t>
            </w:r>
          </w:p>
        </w:tc>
        <w:tc>
          <w:tcPr>
            <w:tcW w:w="2552" w:type="dxa"/>
            <w:shd w:val="clear" w:color="auto" w:fill="auto"/>
            <w:vAlign w:val="center"/>
          </w:tcPr>
          <w:p w14:paraId="6B6FE47D">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Noor Shunnaq</w:t>
            </w:r>
          </w:p>
        </w:tc>
      </w:tr>
    </w:tbl>
    <w:p w14:paraId="7F03CF20">
      <w:pPr>
        <w:spacing w:after="0"/>
        <w:jc w:val="center"/>
        <w:rPr>
          <w:rFonts w:asciiTheme="majorBidi" w:hAnsiTheme="majorBidi" w:cstheme="majorBidi"/>
          <w:b/>
          <w:bCs/>
          <w:sz w:val="28"/>
          <w:szCs w:val="28"/>
          <w:rtl/>
        </w:rPr>
      </w:pPr>
    </w:p>
    <w:p w14:paraId="1DC3AA2E">
      <w:pPr>
        <w:spacing w:after="0" w:line="360" w:lineRule="auto"/>
        <w:jc w:val="center"/>
        <w:rPr>
          <w:rFonts w:asciiTheme="majorBidi" w:hAnsiTheme="majorBidi" w:cstheme="majorBidi"/>
          <w:b/>
          <w:bCs/>
          <w:sz w:val="28"/>
          <w:szCs w:val="28"/>
          <w:rtl/>
          <w:lang w:bidi="ar-JO"/>
        </w:rPr>
      </w:pPr>
      <w:r>
        <w:rPr>
          <w:rFonts w:asciiTheme="majorBidi" w:hAnsiTheme="majorBidi" w:cstheme="majorBidi"/>
          <w:b/>
          <w:bCs/>
          <w:sz w:val="28"/>
          <w:szCs w:val="28"/>
          <w:lang w:bidi="ar-JO"/>
        </w:rPr>
        <w:t xml:space="preserve">Course Delivery Method </w:t>
      </w:r>
    </w:p>
    <w:tbl>
      <w:tblPr>
        <w:tblStyle w:val="10"/>
        <w:bidiVisual/>
        <w:tblW w:w="0" w:type="auto"/>
        <w:jc w:val="center"/>
        <w:tblBorders>
          <w:top w:val="thickThinSmallGap" w:color="auto" w:sz="12" w:space="0"/>
          <w:left w:val="thinThickSmallGap" w:color="auto" w:sz="12" w:space="0"/>
          <w:bottom w:val="thinThickSmallGap" w:color="auto" w:sz="12" w:space="0"/>
          <w:right w:val="thickThinSmallGap"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503"/>
        <w:gridCol w:w="1684"/>
        <w:gridCol w:w="1550"/>
        <w:gridCol w:w="1504"/>
      </w:tblGrid>
      <w:tr w14:paraId="73B0B56C">
        <w:tblPrEx>
          <w:tblBorders>
            <w:top w:val="thickThinSmallGap" w:color="auto" w:sz="12" w:space="0"/>
            <w:left w:val="thinThickSmallGap" w:color="auto" w:sz="12" w:space="0"/>
            <w:bottom w:val="thinThick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6147" w:type="dxa"/>
            <w:gridSpan w:val="4"/>
            <w:shd w:val="clear" w:color="auto" w:fill="D8D8D8" w:themeFill="background1" w:themeFillShade="D9"/>
            <w:vAlign w:val="center"/>
          </w:tcPr>
          <w:p w14:paraId="45B7FAC3">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Course Delivery Method</w:t>
            </w:r>
          </w:p>
        </w:tc>
      </w:tr>
      <w:tr w14:paraId="3FE75EA9">
        <w:tblPrEx>
          <w:tblBorders>
            <w:top w:val="thickThinSmallGap" w:color="auto" w:sz="12" w:space="0"/>
            <w:left w:val="thinThickSmallGap" w:color="auto" w:sz="12" w:space="0"/>
            <w:bottom w:val="thinThick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6147" w:type="dxa"/>
            <w:gridSpan w:val="4"/>
            <w:shd w:val="clear" w:color="auto" w:fill="auto"/>
          </w:tcPr>
          <w:p w14:paraId="7CDA1EBD">
            <w:pPr>
              <w:bidi w:val="0"/>
              <w:spacing w:after="0" w:line="240" w:lineRule="auto"/>
              <w:rPr>
                <w:rFonts w:asciiTheme="majorBidi" w:hAnsiTheme="majorBidi" w:cstheme="majorBidi"/>
                <w:b/>
                <w:bCs/>
                <w:sz w:val="24"/>
                <w:szCs w:val="24"/>
                <w:rtl/>
                <w:lang w:bidi="ar-JO"/>
              </w:rPr>
            </w:pPr>
            <w:sdt>
              <w:sdtPr>
                <w:rPr>
                  <w:rFonts w:asciiTheme="majorBidi" w:hAnsiTheme="majorBidi" w:cstheme="majorBidi"/>
                  <w:b/>
                  <w:bCs/>
                  <w:sz w:val="24"/>
                  <w:szCs w:val="24"/>
                  <w:lang w:bidi="ar-JO"/>
                </w:rPr>
                <w:id w:val="-1044053671"/>
              </w:sdtPr>
              <w:sdtEndPr>
                <w:rPr>
                  <w:rFonts w:asciiTheme="majorBidi" w:hAnsiTheme="majorBidi" w:cstheme="majorBidi"/>
                  <w:b/>
                  <w:bCs/>
                  <w:sz w:val="24"/>
                  <w:szCs w:val="24"/>
                  <w:lang w:bidi="ar-JO"/>
                </w:rPr>
              </w:sdtEndPr>
              <w:sdtContent>
                <w:r>
                  <w:rPr>
                    <w:rFonts w:hint="eastAsia" w:ascii="MS Gothic" w:hAnsi="MS Gothic" w:eastAsia="MS Gothic" w:cstheme="majorBidi"/>
                    <w:b/>
                    <w:bCs/>
                    <w:sz w:val="24"/>
                    <w:szCs w:val="24"/>
                    <w:lang w:bidi="ar-JO"/>
                  </w:rPr>
                  <w:t>☐</w:t>
                </w:r>
              </w:sdtContent>
            </w:sdt>
            <w:r>
              <w:rPr>
                <w:rFonts w:asciiTheme="majorBidi" w:hAnsiTheme="majorBidi" w:cstheme="majorBidi"/>
                <w:b/>
                <w:bCs/>
                <w:sz w:val="24"/>
                <w:szCs w:val="24"/>
                <w:lang w:bidi="ar-JO"/>
              </w:rPr>
              <w:t xml:space="preserve"> Physical </w:t>
            </w:r>
            <w:sdt>
              <w:sdtPr>
                <w:rPr>
                  <w:rFonts w:asciiTheme="majorBidi" w:hAnsiTheme="majorBidi" w:cstheme="majorBidi"/>
                  <w:b/>
                  <w:bCs/>
                  <w:sz w:val="24"/>
                  <w:szCs w:val="24"/>
                  <w:lang w:bidi="ar-JO"/>
                </w:rPr>
                <w:id w:val="-164404171"/>
              </w:sdtPr>
              <w:sdtEndPr>
                <w:rPr>
                  <w:rFonts w:asciiTheme="majorBidi" w:hAnsiTheme="majorBidi" w:cstheme="majorBidi"/>
                  <w:b/>
                  <w:bCs/>
                  <w:sz w:val="24"/>
                  <w:szCs w:val="24"/>
                  <w:lang w:bidi="ar-JO"/>
                </w:rPr>
              </w:sdtEndPr>
              <w:sdtContent>
                <w:r>
                  <w:rPr>
                    <w:rFonts w:hint="eastAsia" w:ascii="MS Gothic" w:hAnsi="MS Gothic" w:eastAsia="MS Gothic" w:cstheme="majorBidi"/>
                    <w:b/>
                    <w:bCs/>
                    <w:sz w:val="24"/>
                    <w:szCs w:val="24"/>
                    <w:lang w:bidi="ar-JO"/>
                  </w:rPr>
                  <w:t>☒</w:t>
                </w:r>
              </w:sdtContent>
            </w:sdt>
            <w:r>
              <w:rPr>
                <w:rFonts w:asciiTheme="majorBidi" w:hAnsiTheme="majorBidi" w:cstheme="majorBidi"/>
                <w:b/>
                <w:bCs/>
                <w:sz w:val="24"/>
                <w:szCs w:val="24"/>
                <w:lang w:bidi="ar-JO"/>
              </w:rPr>
              <w:t xml:space="preserve"> Online               </w:t>
            </w:r>
            <w:sdt>
              <w:sdtPr>
                <w:rPr>
                  <w:rFonts w:asciiTheme="majorBidi" w:hAnsiTheme="majorBidi" w:cstheme="majorBidi"/>
                  <w:b/>
                  <w:bCs/>
                  <w:sz w:val="24"/>
                  <w:szCs w:val="24"/>
                  <w:lang w:bidi="ar-JO"/>
                </w:rPr>
                <w:id w:val="1944255193"/>
              </w:sdtPr>
              <w:sdtEndPr>
                <w:rPr>
                  <w:rFonts w:asciiTheme="majorBidi" w:hAnsiTheme="majorBidi" w:cstheme="majorBidi"/>
                  <w:b/>
                  <w:bCs/>
                  <w:sz w:val="24"/>
                  <w:szCs w:val="24"/>
                  <w:lang w:bidi="ar-JO"/>
                </w:rPr>
              </w:sdtEndPr>
              <w:sdtContent>
                <w:r>
                  <w:rPr>
                    <w:rFonts w:hint="eastAsia" w:ascii="MS Gothic" w:hAnsi="MS Gothic" w:eastAsia="MS Gothic" w:cstheme="majorBidi"/>
                    <w:b/>
                    <w:bCs/>
                    <w:sz w:val="24"/>
                    <w:szCs w:val="24"/>
                    <w:lang w:bidi="ar-JO"/>
                  </w:rPr>
                  <w:t>☐</w:t>
                </w:r>
              </w:sdtContent>
            </w:sdt>
            <w:r>
              <w:rPr>
                <w:rFonts w:asciiTheme="majorBidi" w:hAnsiTheme="majorBidi" w:cstheme="majorBidi"/>
                <w:b/>
                <w:bCs/>
                <w:sz w:val="24"/>
                <w:szCs w:val="24"/>
                <w:lang w:bidi="ar-JO"/>
              </w:rPr>
              <w:t xml:space="preserve">  Blended</w:t>
            </w:r>
          </w:p>
        </w:tc>
      </w:tr>
      <w:tr w14:paraId="652B631D">
        <w:tblPrEx>
          <w:tblBorders>
            <w:top w:val="thickThinSmallGap" w:color="auto" w:sz="12" w:space="0"/>
            <w:left w:val="thinThickSmallGap" w:color="auto" w:sz="12" w:space="0"/>
            <w:bottom w:val="thinThick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6147" w:type="dxa"/>
            <w:gridSpan w:val="4"/>
            <w:tcBorders>
              <w:bottom w:val="single" w:color="auto" w:sz="4" w:space="0"/>
            </w:tcBorders>
            <w:shd w:val="clear" w:color="auto" w:fill="D8D8D8" w:themeFill="background1" w:themeFillShade="D9"/>
          </w:tcPr>
          <w:p w14:paraId="37B5CD7B">
            <w:pPr>
              <w:spacing w:after="0" w:line="240" w:lineRule="auto"/>
              <w:jc w:val="center"/>
              <w:rPr>
                <w:rFonts w:asciiTheme="majorBidi" w:hAnsiTheme="majorBidi" w:cstheme="majorBidi"/>
                <w:b/>
                <w:bCs/>
                <w:sz w:val="24"/>
                <w:szCs w:val="24"/>
                <w:rtl/>
              </w:rPr>
            </w:pPr>
            <w:r>
              <w:rPr>
                <w:rFonts w:asciiTheme="majorBidi" w:hAnsiTheme="majorBidi" w:cstheme="majorBidi"/>
                <w:b/>
                <w:bCs/>
                <w:sz w:val="24"/>
                <w:szCs w:val="24"/>
              </w:rPr>
              <w:t>Learning Model</w:t>
            </w:r>
          </w:p>
        </w:tc>
      </w:tr>
      <w:tr w14:paraId="2AD8D754">
        <w:tblPrEx>
          <w:tblBorders>
            <w:top w:val="thickThinSmallGap" w:color="auto" w:sz="12" w:space="0"/>
            <w:left w:val="thinThickSmallGap" w:color="auto" w:sz="12" w:space="0"/>
            <w:bottom w:val="thinThick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503" w:type="dxa"/>
            <w:tcBorders>
              <w:bottom w:val="single" w:color="auto" w:sz="4" w:space="0"/>
            </w:tcBorders>
            <w:shd w:val="clear" w:color="auto" w:fill="auto"/>
            <w:vAlign w:val="center"/>
          </w:tcPr>
          <w:p w14:paraId="4F78E59D">
            <w:pPr>
              <w:spacing w:after="0" w:line="240" w:lineRule="auto"/>
              <w:jc w:val="center"/>
              <w:rPr>
                <w:rFonts w:asciiTheme="majorBidi" w:hAnsiTheme="majorBidi" w:cstheme="majorBidi"/>
                <w:b/>
                <w:bCs/>
                <w:sz w:val="24"/>
                <w:szCs w:val="24"/>
                <w:rtl/>
              </w:rPr>
            </w:pPr>
            <w:r>
              <w:rPr>
                <w:rFonts w:asciiTheme="majorBidi" w:hAnsiTheme="majorBidi" w:cstheme="majorBidi"/>
                <w:b/>
                <w:bCs/>
                <w:sz w:val="24"/>
                <w:szCs w:val="24"/>
                <w:lang w:bidi="ar-JO"/>
              </w:rPr>
              <w:t>Physical</w:t>
            </w:r>
          </w:p>
        </w:tc>
        <w:tc>
          <w:tcPr>
            <w:tcW w:w="1630" w:type="dxa"/>
            <w:shd w:val="clear" w:color="auto" w:fill="auto"/>
          </w:tcPr>
          <w:p w14:paraId="56C540E2">
            <w:pPr>
              <w:spacing w:after="0" w:line="240" w:lineRule="auto"/>
              <w:jc w:val="center"/>
              <w:rPr>
                <w:rFonts w:asciiTheme="majorBidi" w:hAnsiTheme="majorBidi" w:cstheme="majorBidi"/>
                <w:b/>
                <w:bCs/>
                <w:sz w:val="24"/>
                <w:szCs w:val="24"/>
                <w:rtl/>
              </w:rPr>
            </w:pPr>
            <w:r>
              <w:rPr>
                <w:rFonts w:asciiTheme="majorBidi" w:hAnsiTheme="majorBidi" w:cstheme="majorBidi"/>
                <w:b/>
                <w:bCs/>
                <w:sz w:val="24"/>
                <w:szCs w:val="24"/>
              </w:rPr>
              <w:t>Asynchronous</w:t>
            </w:r>
          </w:p>
        </w:tc>
        <w:tc>
          <w:tcPr>
            <w:tcW w:w="1510" w:type="dxa"/>
            <w:shd w:val="clear" w:color="auto" w:fill="auto"/>
          </w:tcPr>
          <w:p w14:paraId="59398610">
            <w:pPr>
              <w:spacing w:after="0" w:line="240" w:lineRule="auto"/>
              <w:jc w:val="center"/>
              <w:rPr>
                <w:rFonts w:asciiTheme="majorBidi" w:hAnsiTheme="majorBidi" w:cstheme="majorBidi"/>
                <w:b/>
                <w:bCs/>
                <w:sz w:val="24"/>
                <w:szCs w:val="24"/>
                <w:rtl/>
              </w:rPr>
            </w:pPr>
            <w:r>
              <w:rPr>
                <w:rFonts w:asciiTheme="majorBidi" w:hAnsiTheme="majorBidi" w:cstheme="majorBidi"/>
                <w:b/>
                <w:bCs/>
                <w:sz w:val="24"/>
                <w:szCs w:val="24"/>
              </w:rPr>
              <w:t>Synchronous</w:t>
            </w:r>
          </w:p>
        </w:tc>
        <w:tc>
          <w:tcPr>
            <w:tcW w:w="1504" w:type="dxa"/>
            <w:vMerge w:val="restart"/>
            <w:shd w:val="clear" w:color="auto" w:fill="auto"/>
          </w:tcPr>
          <w:p w14:paraId="11C8C19B">
            <w:pPr>
              <w:spacing w:after="0" w:line="240" w:lineRule="auto"/>
              <w:jc w:val="center"/>
              <w:rPr>
                <w:rFonts w:asciiTheme="majorBidi" w:hAnsiTheme="majorBidi" w:cstheme="majorBidi"/>
                <w:b/>
                <w:bCs/>
                <w:sz w:val="24"/>
                <w:szCs w:val="24"/>
                <w:rtl/>
              </w:rPr>
            </w:pPr>
            <w:r>
              <w:rPr>
                <w:rFonts w:asciiTheme="majorBidi" w:hAnsiTheme="majorBidi" w:cstheme="majorBidi"/>
                <w:b/>
                <w:bCs/>
                <w:sz w:val="24"/>
                <w:szCs w:val="24"/>
              </w:rPr>
              <w:t xml:space="preserve">Precentage </w:t>
            </w:r>
          </w:p>
        </w:tc>
      </w:tr>
      <w:tr w14:paraId="46711F66">
        <w:tblPrEx>
          <w:tblBorders>
            <w:top w:val="thickThinSmallGap" w:color="auto" w:sz="12" w:space="0"/>
            <w:left w:val="thinThickSmallGap" w:color="auto" w:sz="12" w:space="0"/>
            <w:bottom w:val="thinThickSmallGap" w:color="auto" w:sz="12" w:space="0"/>
            <w:right w:val="thickThinSmallGap"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503" w:type="dxa"/>
            <w:tcBorders>
              <w:top w:val="single" w:color="auto" w:sz="4" w:space="0"/>
            </w:tcBorders>
            <w:shd w:val="clear" w:color="auto" w:fill="auto"/>
          </w:tcPr>
          <w:p w14:paraId="4E737753">
            <w:pPr>
              <w:spacing w:after="0" w:line="240" w:lineRule="auto"/>
              <w:jc w:val="center"/>
              <w:rPr>
                <w:rFonts w:asciiTheme="majorBidi" w:hAnsiTheme="majorBidi" w:cstheme="majorBidi"/>
                <w:b/>
                <w:bCs/>
                <w:sz w:val="24"/>
                <w:szCs w:val="24"/>
                <w:rtl/>
                <w:lang w:bidi="ar-JO"/>
              </w:rPr>
            </w:pPr>
          </w:p>
        </w:tc>
        <w:tc>
          <w:tcPr>
            <w:tcW w:w="1630" w:type="dxa"/>
            <w:shd w:val="clear" w:color="auto" w:fill="auto"/>
          </w:tcPr>
          <w:p w14:paraId="6287A87B">
            <w:pPr>
              <w:spacing w:after="0" w:line="240" w:lineRule="auto"/>
              <w:jc w:val="center"/>
              <w:rPr>
                <w:rFonts w:asciiTheme="majorBidi" w:hAnsiTheme="majorBidi" w:cstheme="majorBidi"/>
                <w:b/>
                <w:bCs/>
                <w:sz w:val="24"/>
                <w:szCs w:val="24"/>
                <w:rtl/>
              </w:rPr>
            </w:pPr>
            <w:r>
              <w:rPr>
                <w:rFonts w:asciiTheme="majorBidi" w:hAnsiTheme="majorBidi" w:cstheme="majorBidi"/>
                <w:b/>
                <w:bCs/>
                <w:sz w:val="24"/>
                <w:szCs w:val="24"/>
              </w:rPr>
              <w:t>50%</w:t>
            </w:r>
          </w:p>
        </w:tc>
        <w:tc>
          <w:tcPr>
            <w:tcW w:w="1510" w:type="dxa"/>
            <w:shd w:val="clear" w:color="auto" w:fill="auto"/>
          </w:tcPr>
          <w:p w14:paraId="7757C04B">
            <w:pPr>
              <w:bidi w:val="0"/>
              <w:spacing w:after="0" w:line="240" w:lineRule="auto"/>
              <w:jc w:val="center"/>
              <w:rPr>
                <w:rFonts w:asciiTheme="majorBidi" w:hAnsiTheme="majorBidi" w:cstheme="majorBidi"/>
                <w:b/>
                <w:bCs/>
                <w:sz w:val="24"/>
                <w:szCs w:val="24"/>
                <w:lang w:bidi="ar-JO"/>
              </w:rPr>
            </w:pPr>
            <w:r>
              <w:rPr>
                <w:rFonts w:asciiTheme="majorBidi" w:hAnsiTheme="majorBidi" w:cstheme="majorBidi"/>
                <w:b/>
                <w:bCs/>
                <w:sz w:val="24"/>
                <w:szCs w:val="24"/>
                <w:lang w:bidi="ar-JO"/>
              </w:rPr>
              <w:t>50%</w:t>
            </w:r>
          </w:p>
        </w:tc>
        <w:tc>
          <w:tcPr>
            <w:tcW w:w="1504" w:type="dxa"/>
            <w:vMerge w:val="continue"/>
            <w:shd w:val="clear" w:color="auto" w:fill="auto"/>
          </w:tcPr>
          <w:p w14:paraId="02B75419">
            <w:pPr>
              <w:spacing w:after="0" w:line="240" w:lineRule="auto"/>
              <w:jc w:val="center"/>
              <w:rPr>
                <w:rFonts w:asciiTheme="majorBidi" w:hAnsiTheme="majorBidi" w:cstheme="majorBidi"/>
                <w:b/>
                <w:bCs/>
                <w:sz w:val="24"/>
                <w:szCs w:val="24"/>
                <w:rtl/>
              </w:rPr>
            </w:pPr>
          </w:p>
        </w:tc>
      </w:tr>
    </w:tbl>
    <w:p w14:paraId="353E86A5">
      <w:pPr>
        <w:spacing w:after="0" w:line="360" w:lineRule="auto"/>
        <w:jc w:val="center"/>
        <w:rPr>
          <w:rFonts w:asciiTheme="majorBidi" w:hAnsiTheme="majorBidi" w:cstheme="majorBidi"/>
          <w:b/>
          <w:bCs/>
          <w:sz w:val="28"/>
          <w:szCs w:val="28"/>
          <w:rtl/>
        </w:rPr>
      </w:pPr>
    </w:p>
    <w:p w14:paraId="5E6F5823">
      <w:pPr>
        <w:spacing w:after="0" w:line="360" w:lineRule="auto"/>
        <w:jc w:val="center"/>
        <w:rPr>
          <w:rFonts w:asciiTheme="majorBidi" w:hAnsiTheme="majorBidi" w:cstheme="majorBidi"/>
          <w:b/>
          <w:bCs/>
          <w:sz w:val="28"/>
          <w:szCs w:val="28"/>
          <w:rtl/>
        </w:rPr>
      </w:pPr>
      <w:r>
        <w:rPr>
          <w:rFonts w:asciiTheme="majorBidi" w:hAnsiTheme="majorBidi" w:cstheme="majorBidi"/>
          <w:b/>
          <w:bCs/>
          <w:sz w:val="28"/>
          <w:szCs w:val="28"/>
        </w:rPr>
        <w:t xml:space="preserve">Course Description </w:t>
      </w:r>
    </w:p>
    <w:tbl>
      <w:tblPr>
        <w:tblStyle w:val="10"/>
        <w:bidiVisual/>
        <w:tblW w:w="9465" w:type="dxa"/>
        <w:tblInd w:w="-331" w:type="dxa"/>
        <w:tblBorders>
          <w:top w:val="thinThickLargeGap" w:color="auto" w:sz="2" w:space="0"/>
          <w:left w:val="thinThickLargeGap" w:color="auto" w:sz="2" w:space="0"/>
          <w:bottom w:val="thinThickLargeGap" w:color="auto" w:sz="2" w:space="0"/>
          <w:right w:val="thinThickLargeGap" w:color="auto" w:sz="2" w:space="0"/>
          <w:insideH w:val="single" w:color="auto" w:sz="4" w:space="0"/>
          <w:insideV w:val="single" w:color="auto" w:sz="4" w:space="0"/>
        </w:tblBorders>
        <w:tblLayout w:type="autofit"/>
        <w:tblCellMar>
          <w:top w:w="0" w:type="dxa"/>
          <w:left w:w="108" w:type="dxa"/>
          <w:bottom w:w="0" w:type="dxa"/>
          <w:right w:w="108" w:type="dxa"/>
        </w:tblCellMar>
      </w:tblPr>
      <w:tblGrid>
        <w:gridCol w:w="9465"/>
      </w:tblGrid>
      <w:tr w14:paraId="78398C19">
        <w:tblPrEx>
          <w:tblBorders>
            <w:top w:val="thinThickLargeGap" w:color="auto" w:sz="2" w:space="0"/>
            <w:left w:val="thinThickLargeGap" w:color="auto" w:sz="2" w:space="0"/>
            <w:bottom w:val="thinThickLargeGap" w:color="auto" w:sz="2" w:space="0"/>
            <w:right w:val="thinThickLargeGap" w:color="auto" w:sz="2" w:space="0"/>
            <w:insideH w:val="single" w:color="auto" w:sz="4" w:space="0"/>
            <w:insideV w:val="single" w:color="auto" w:sz="4" w:space="0"/>
          </w:tblBorders>
          <w:tblCellMar>
            <w:top w:w="0" w:type="dxa"/>
            <w:left w:w="108" w:type="dxa"/>
            <w:bottom w:w="0" w:type="dxa"/>
            <w:right w:w="108" w:type="dxa"/>
          </w:tblCellMar>
        </w:tblPrEx>
        <w:tc>
          <w:tcPr>
            <w:tcW w:w="9465" w:type="dxa"/>
          </w:tcPr>
          <w:p w14:paraId="3611C301">
            <w:pPr>
              <w:spacing w:after="0" w:line="240" w:lineRule="auto"/>
              <w:rPr>
                <w:rFonts w:asciiTheme="majorBidi" w:hAnsiTheme="majorBidi" w:cstheme="majorBidi"/>
                <w:b/>
                <w:bCs/>
                <w:sz w:val="28"/>
                <w:szCs w:val="28"/>
                <w:rtl/>
                <w:lang w:bidi="ar-JO"/>
              </w:rPr>
            </w:pPr>
          </w:p>
          <w:p w14:paraId="3ADCC244">
            <w:pPr>
              <w:spacing w:after="0" w:line="240" w:lineRule="auto"/>
              <w:rPr>
                <w:rFonts w:asciiTheme="majorBidi" w:hAnsiTheme="majorBidi" w:cstheme="majorBidi"/>
                <w:b/>
                <w:bCs/>
                <w:sz w:val="28"/>
                <w:szCs w:val="28"/>
                <w:rtl/>
                <w:lang w:bidi="ar-JO"/>
              </w:rPr>
            </w:pPr>
          </w:p>
          <w:p w14:paraId="50205C74">
            <w:pPr>
              <w:bidi w:val="0"/>
              <w:spacing w:after="0" w:line="240" w:lineRule="auto"/>
              <w:rPr>
                <w:rFonts w:eastAsia="Times New Roman" w:asciiTheme="majorBidi" w:hAnsiTheme="majorBidi" w:cstheme="majorBidi"/>
                <w:sz w:val="24"/>
                <w:szCs w:val="24"/>
              </w:rPr>
            </w:pPr>
            <w:r>
              <w:rPr>
                <w:rFonts w:ascii="Times New Roman" w:hAnsi="Times New Roman" w:eastAsia="Times New Roman" w:cs="Times New Roman"/>
                <w:sz w:val="24"/>
                <w:szCs w:val="24"/>
              </w:rPr>
              <w:t xml:space="preserve">This course is designed to enable students to improve their basic English vocabulary and grammatical structures, in order to communicate successfully. Also, students will develop literary and analytical skills which will enable them to be successful in future courses. Developing the most important skills of learning English- listening, speaking, reading and writing skills-  is the concern of this course through an integrated approach. It aims at exposing students to a wide variety of reading passages, providing them with adequate practice in scanning to find information from texts, guessing meaning from context, and critical thinking. </w:t>
            </w:r>
            <w:r>
              <w:rPr>
                <w:rFonts w:eastAsia="Times New Roman" w:asciiTheme="majorBidi" w:hAnsiTheme="majorBidi" w:cstheme="majorBidi"/>
                <w:sz w:val="24"/>
                <w:szCs w:val="24"/>
              </w:rPr>
              <w:t>Selecting research topics and formulating research questions using artificial intelligence tools.</w:t>
            </w:r>
          </w:p>
          <w:p w14:paraId="5BBF8A49">
            <w:pPr>
              <w:bidi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English 99 stresses on the basic communicative skills with emphasis on writing sentences and short paragraphs with a review of mechanics, sentence patterns, and correct usage. The course will not substitute for the English requirements in any curriculum.</w:t>
            </w:r>
          </w:p>
          <w:p w14:paraId="4B25375C">
            <w:pPr>
              <w:spacing w:after="0" w:line="240" w:lineRule="auto"/>
              <w:rPr>
                <w:rFonts w:asciiTheme="majorBidi" w:hAnsiTheme="majorBidi" w:cstheme="majorBidi"/>
                <w:b/>
                <w:bCs/>
                <w:sz w:val="28"/>
                <w:szCs w:val="28"/>
                <w:rtl/>
                <w:lang w:bidi="ar-JO"/>
              </w:rPr>
            </w:pPr>
          </w:p>
          <w:p w14:paraId="49F48B01">
            <w:pPr>
              <w:spacing w:after="0" w:line="240" w:lineRule="auto"/>
              <w:rPr>
                <w:rFonts w:asciiTheme="majorBidi" w:hAnsiTheme="majorBidi" w:cstheme="majorBidi"/>
                <w:b/>
                <w:bCs/>
                <w:sz w:val="28"/>
                <w:szCs w:val="28"/>
                <w:rtl/>
                <w:lang w:bidi="ar-JO"/>
              </w:rPr>
            </w:pPr>
          </w:p>
          <w:p w14:paraId="2267B462">
            <w:pPr>
              <w:spacing w:after="0" w:line="240" w:lineRule="auto"/>
              <w:rPr>
                <w:rFonts w:asciiTheme="majorBidi" w:hAnsiTheme="majorBidi" w:cstheme="majorBidi"/>
                <w:b/>
                <w:bCs/>
                <w:sz w:val="28"/>
                <w:szCs w:val="28"/>
                <w:rtl/>
                <w:lang w:bidi="ar-JO"/>
              </w:rPr>
            </w:pPr>
          </w:p>
        </w:tc>
      </w:tr>
    </w:tbl>
    <w:p w14:paraId="79AE6C77">
      <w:pPr>
        <w:pStyle w:val="13"/>
        <w:bidi w:val="0"/>
        <w:spacing w:after="200" w:line="276" w:lineRule="auto"/>
        <w:ind w:left="360"/>
        <w:rPr>
          <w:rFonts w:asciiTheme="majorBidi" w:hAnsiTheme="majorBidi" w:cstheme="majorBidi"/>
          <w:b/>
          <w:bCs/>
          <w:sz w:val="24"/>
          <w:szCs w:val="24"/>
        </w:rPr>
      </w:pPr>
    </w:p>
    <w:p w14:paraId="6A909564">
      <w:pPr>
        <w:pStyle w:val="13"/>
        <w:numPr>
          <w:ilvl w:val="0"/>
          <w:numId w:val="1"/>
        </w:numPr>
        <w:bidi w:val="0"/>
        <w:spacing w:after="200" w:line="276" w:lineRule="auto"/>
        <w:ind w:left="360"/>
        <w:rPr>
          <w:rFonts w:asciiTheme="majorBidi" w:hAnsiTheme="majorBidi" w:cstheme="majorBidi"/>
          <w:b/>
          <w:bCs/>
          <w:sz w:val="24"/>
          <w:szCs w:val="24"/>
        </w:rPr>
      </w:pPr>
      <w:r>
        <w:rPr>
          <w:rFonts w:asciiTheme="majorBidi" w:hAnsiTheme="majorBidi" w:cstheme="majorBidi"/>
          <w:b/>
          <w:bCs/>
          <w:sz w:val="24"/>
          <w:szCs w:val="24"/>
        </w:rPr>
        <w:t>General Outcomes</w:t>
      </w:r>
    </w:p>
    <w:p w14:paraId="0B9D66C8">
      <w:pPr>
        <w:pStyle w:val="13"/>
        <w:bidi w:val="0"/>
        <w:spacing w:after="200" w:line="276" w:lineRule="auto"/>
        <w:ind w:left="360"/>
        <w:rPr>
          <w:rFonts w:asciiTheme="majorBidi" w:hAnsiTheme="majorBidi" w:cstheme="majorBidi"/>
          <w:b/>
          <w:bCs/>
          <w:sz w:val="24"/>
          <w:szCs w:val="24"/>
        </w:rPr>
      </w:pPr>
      <w:r>
        <w:rPr>
          <w:rFonts w:asciiTheme="majorBidi" w:hAnsiTheme="majorBidi" w:cstheme="majorBidi"/>
          <w:b/>
          <w:bCs/>
          <w:sz w:val="24"/>
          <w:szCs w:val="24"/>
        </w:rPr>
        <w:t xml:space="preserve"> </w:t>
      </w:r>
    </w:p>
    <w:p w14:paraId="7E09BB80">
      <w:pPr>
        <w:pStyle w:val="13"/>
        <w:numPr>
          <w:ilvl w:val="0"/>
          <w:numId w:val="2"/>
        </w:numPr>
        <w:bidi w:val="0"/>
        <w:spacing w:after="200" w:line="276" w:lineRule="auto"/>
        <w:ind w:left="360"/>
        <w:jc w:val="both"/>
        <w:rPr>
          <w:rFonts w:asciiTheme="majorBidi" w:hAnsiTheme="majorBidi" w:cstheme="majorBidi"/>
          <w:sz w:val="24"/>
          <w:szCs w:val="24"/>
          <w:lang w:bidi="ar-JO"/>
        </w:rPr>
      </w:pPr>
      <w:r>
        <w:rPr>
          <w:rFonts w:asciiTheme="majorBidi" w:hAnsiTheme="majorBidi" w:cstheme="majorBidi"/>
          <w:sz w:val="24"/>
          <w:szCs w:val="24"/>
          <w:lang w:bidi="ar-JO"/>
        </w:rPr>
        <w:t xml:space="preserve">Introducing the fundamentals of effective communication skills in a variety of contexts, including an individual's credibility, confidence, proper outfit as well as the ability to listen to others.  </w:t>
      </w:r>
    </w:p>
    <w:p w14:paraId="16FE5183">
      <w:pPr>
        <w:pStyle w:val="13"/>
        <w:numPr>
          <w:ilvl w:val="0"/>
          <w:numId w:val="2"/>
        </w:numPr>
        <w:bidi w:val="0"/>
        <w:spacing w:after="200" w:line="276" w:lineRule="auto"/>
        <w:ind w:left="360"/>
        <w:jc w:val="both"/>
        <w:rPr>
          <w:rFonts w:asciiTheme="majorBidi" w:hAnsiTheme="majorBidi" w:cstheme="majorBidi"/>
          <w:sz w:val="24"/>
          <w:szCs w:val="24"/>
          <w:lang w:bidi="ar-JO"/>
        </w:rPr>
      </w:pPr>
      <w:r>
        <w:rPr>
          <w:rFonts w:asciiTheme="majorBidi" w:hAnsiTheme="majorBidi" w:cstheme="majorBidi"/>
          <w:color w:val="000000"/>
          <w:sz w:val="24"/>
          <w:szCs w:val="24"/>
          <w:shd w:val="clear" w:color="auto" w:fill="FFFFFF"/>
        </w:rPr>
        <w:t xml:space="preserve">Listening effectively and being able to persuade others, ask questions and develop </w:t>
      </w:r>
      <w:r>
        <w:rPr>
          <w:rFonts w:asciiTheme="majorBidi" w:hAnsiTheme="majorBidi" w:cstheme="majorBidi"/>
          <w:sz w:val="24"/>
          <w:szCs w:val="24"/>
          <w:lang w:bidi="ar-JO"/>
        </w:rPr>
        <w:t xml:space="preserve">proper dialogues using correct English.  </w:t>
      </w:r>
    </w:p>
    <w:p w14:paraId="1A9722FB">
      <w:pPr>
        <w:pStyle w:val="13"/>
        <w:numPr>
          <w:ilvl w:val="0"/>
          <w:numId w:val="2"/>
        </w:numPr>
        <w:bidi w:val="0"/>
        <w:spacing w:after="200" w:line="276" w:lineRule="auto"/>
        <w:ind w:left="360"/>
        <w:jc w:val="both"/>
        <w:rPr>
          <w:rFonts w:asciiTheme="majorBidi" w:hAnsiTheme="majorBidi" w:cstheme="majorBidi"/>
          <w:sz w:val="24"/>
          <w:szCs w:val="24"/>
          <w:lang w:bidi="ar-JO"/>
        </w:rPr>
      </w:pPr>
      <w:r>
        <w:rPr>
          <w:rFonts w:asciiTheme="majorBidi" w:hAnsiTheme="majorBidi" w:cstheme="majorBidi"/>
          <w:sz w:val="24"/>
          <w:szCs w:val="24"/>
          <w:lang w:bidi="ar-JO"/>
        </w:rPr>
        <w:t xml:space="preserve">Demonstrating the ability to deal with all positive and negative attitudes and behaviors in a professional manner and with social intelligence. </w:t>
      </w:r>
    </w:p>
    <w:p w14:paraId="0342D7AD">
      <w:pPr>
        <w:pStyle w:val="13"/>
        <w:numPr>
          <w:ilvl w:val="0"/>
          <w:numId w:val="2"/>
        </w:numPr>
        <w:bidi w:val="0"/>
        <w:spacing w:after="200" w:line="276" w:lineRule="auto"/>
        <w:ind w:left="360"/>
        <w:jc w:val="both"/>
        <w:rPr>
          <w:rFonts w:asciiTheme="majorBidi" w:hAnsiTheme="majorBidi" w:cstheme="majorBidi"/>
          <w:color w:val="000000"/>
          <w:sz w:val="24"/>
          <w:szCs w:val="24"/>
          <w:shd w:val="clear" w:color="auto" w:fill="FFFFFF"/>
        </w:rPr>
      </w:pPr>
      <w:r>
        <w:rPr>
          <w:rFonts w:asciiTheme="majorBidi" w:hAnsiTheme="majorBidi" w:cstheme="majorBidi"/>
          <w:color w:val="000000"/>
          <w:sz w:val="24"/>
          <w:szCs w:val="24"/>
          <w:shd w:val="clear" w:color="auto" w:fill="FFFFFF"/>
        </w:rPr>
        <w:t>Emphasizing the importance of developing proper professional and personal relationships.</w:t>
      </w:r>
    </w:p>
    <w:p w14:paraId="77688CFF">
      <w:pPr>
        <w:pStyle w:val="13"/>
        <w:numPr>
          <w:ilvl w:val="0"/>
          <w:numId w:val="2"/>
        </w:numPr>
        <w:bidi w:val="0"/>
        <w:spacing w:after="200" w:line="276" w:lineRule="auto"/>
        <w:ind w:left="360"/>
        <w:jc w:val="both"/>
        <w:rPr>
          <w:rFonts w:asciiTheme="majorBidi" w:hAnsiTheme="majorBidi" w:cstheme="majorBidi"/>
          <w:color w:val="000000"/>
          <w:sz w:val="24"/>
          <w:szCs w:val="24"/>
          <w:shd w:val="clear" w:color="auto" w:fill="FFFFFF"/>
        </w:rPr>
      </w:pPr>
      <w:r>
        <w:rPr>
          <w:rFonts w:asciiTheme="majorBidi" w:hAnsiTheme="majorBidi" w:cstheme="majorBidi"/>
          <w:color w:val="000000"/>
          <w:sz w:val="24"/>
          <w:szCs w:val="24"/>
          <w:shd w:val="clear" w:color="auto" w:fill="FFFFFF"/>
        </w:rPr>
        <w:t>Preparing well-designed professional presentations.</w:t>
      </w:r>
    </w:p>
    <w:p w14:paraId="0BF33078">
      <w:pPr>
        <w:pStyle w:val="13"/>
        <w:numPr>
          <w:ilvl w:val="0"/>
          <w:numId w:val="2"/>
        </w:numPr>
        <w:bidi w:val="0"/>
        <w:spacing w:after="200" w:line="276" w:lineRule="auto"/>
        <w:ind w:left="360"/>
        <w:jc w:val="both"/>
        <w:rPr>
          <w:rFonts w:asciiTheme="majorBidi" w:hAnsiTheme="majorBidi" w:cstheme="majorBidi"/>
          <w:sz w:val="24"/>
          <w:szCs w:val="24"/>
          <w:lang w:bidi="ar-JO"/>
        </w:rPr>
      </w:pPr>
      <w:r>
        <w:rPr>
          <w:rFonts w:asciiTheme="majorBidi" w:hAnsiTheme="majorBidi" w:cstheme="majorBidi"/>
          <w:sz w:val="24"/>
          <w:szCs w:val="24"/>
          <w:lang w:bidi="ar-JO"/>
        </w:rPr>
        <w:t xml:space="preserve">Showing respect while negotiating and dealing with others. </w:t>
      </w:r>
    </w:p>
    <w:p w14:paraId="3AB5EEF9">
      <w:pPr>
        <w:pStyle w:val="13"/>
        <w:bidi w:val="0"/>
        <w:ind w:left="0"/>
        <w:rPr>
          <w:rFonts w:asciiTheme="majorBidi" w:hAnsiTheme="majorBidi" w:cstheme="majorBidi"/>
          <w:sz w:val="24"/>
          <w:szCs w:val="24"/>
          <w:lang w:bidi="ar-JO"/>
        </w:rPr>
      </w:pPr>
      <w:r>
        <w:rPr>
          <w:rFonts w:asciiTheme="majorBidi" w:hAnsiTheme="majorBidi" w:cstheme="majorBidi"/>
          <w:sz w:val="24"/>
          <w:szCs w:val="24"/>
          <w:lang w:bidi="ar-JO"/>
        </w:rPr>
        <w:t>7. Expanding the knowledge of the students by using AI applications, such as ChatGPT</w:t>
      </w:r>
      <w:r>
        <w:rPr>
          <w:rFonts w:cs="Times New Roman" w:asciiTheme="majorBidi" w:hAnsiTheme="majorBidi"/>
          <w:sz w:val="24"/>
          <w:szCs w:val="24"/>
          <w:rtl/>
          <w:lang w:bidi="ar-JO"/>
        </w:rPr>
        <w:t xml:space="preserve">. </w:t>
      </w:r>
    </w:p>
    <w:p w14:paraId="1352298B">
      <w:pPr>
        <w:pStyle w:val="13"/>
        <w:bidi w:val="0"/>
        <w:spacing w:after="200" w:line="276" w:lineRule="auto"/>
        <w:ind w:left="360"/>
        <w:jc w:val="both"/>
        <w:rPr>
          <w:rFonts w:asciiTheme="majorBidi" w:hAnsiTheme="majorBidi" w:cstheme="majorBidi"/>
          <w:sz w:val="24"/>
          <w:szCs w:val="24"/>
          <w:lang w:bidi="ar-JO"/>
        </w:rPr>
      </w:pPr>
    </w:p>
    <w:p w14:paraId="66C4B585">
      <w:pPr>
        <w:spacing w:after="0" w:line="360" w:lineRule="auto"/>
        <w:jc w:val="center"/>
        <w:rPr>
          <w:rFonts w:asciiTheme="majorBidi" w:hAnsiTheme="majorBidi" w:cstheme="majorBidi"/>
          <w:b/>
          <w:bCs/>
          <w:sz w:val="28"/>
          <w:szCs w:val="28"/>
          <w:rtl/>
          <w:lang w:bidi="ar-JO"/>
        </w:rPr>
      </w:pPr>
      <w:r>
        <w:rPr>
          <w:rFonts w:asciiTheme="majorBidi" w:hAnsiTheme="majorBidi" w:cstheme="majorBidi"/>
          <w:b/>
          <w:bCs/>
          <w:sz w:val="28"/>
          <w:szCs w:val="28"/>
        </w:rPr>
        <w:t xml:space="preserve">Course Learning Outcomes Course Learning Outcomes </w:t>
      </w:r>
    </w:p>
    <w:tbl>
      <w:tblPr>
        <w:tblStyle w:val="3"/>
        <w:bidiVisual/>
        <w:tblW w:w="9486" w:type="dxa"/>
        <w:tblInd w:w="-35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218"/>
        <w:gridCol w:w="2268"/>
      </w:tblGrid>
      <w:tr w14:paraId="654633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18" w:type="dxa"/>
            <w:shd w:val="clear" w:color="auto" w:fill="D9D9D9"/>
            <w:vAlign w:val="center"/>
          </w:tcPr>
          <w:p w14:paraId="38ACB278">
            <w:pPr>
              <w:pStyle w:val="17"/>
              <w:spacing w:after="0" w:line="240" w:lineRule="auto"/>
              <w:jc w:val="center"/>
              <w:rPr>
                <w:b/>
                <w:sz w:val="24"/>
                <w:szCs w:val="24"/>
              </w:rPr>
            </w:pPr>
            <w:r>
              <w:rPr>
                <w:b/>
                <w:sz w:val="28"/>
                <w:szCs w:val="28"/>
              </w:rPr>
              <w:t>Outcomes</w:t>
            </w:r>
          </w:p>
        </w:tc>
        <w:tc>
          <w:tcPr>
            <w:tcW w:w="2268" w:type="dxa"/>
            <w:shd w:val="clear" w:color="auto" w:fill="D9D9D9"/>
            <w:vAlign w:val="center"/>
          </w:tcPr>
          <w:p w14:paraId="1AC5B5B4">
            <w:pPr>
              <w:pStyle w:val="17"/>
              <w:spacing w:after="0" w:line="240" w:lineRule="auto"/>
              <w:jc w:val="center"/>
              <w:rPr>
                <w:b/>
                <w:sz w:val="24"/>
                <w:szCs w:val="24"/>
              </w:rPr>
            </w:pPr>
            <w:r>
              <w:rPr>
                <w:b/>
                <w:sz w:val="24"/>
                <w:szCs w:val="24"/>
              </w:rPr>
              <w:t>Number</w:t>
            </w:r>
          </w:p>
        </w:tc>
      </w:tr>
      <w:tr w14:paraId="7BCA40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18" w:type="dxa"/>
          </w:tcPr>
          <w:p w14:paraId="14966A7C">
            <w:pPr>
              <w:bidi w:val="0"/>
              <w:spacing w:after="0" w:line="240" w:lineRule="auto"/>
              <w:rPr>
                <w:rFonts w:ascii="Times New Roman" w:hAnsi="Times New Roman" w:cs="Times New Roman"/>
                <w:sz w:val="24"/>
                <w:szCs w:val="24"/>
                <w:lang w:bidi="ar-JO"/>
              </w:rPr>
            </w:pPr>
            <w:r>
              <w:rPr>
                <w:rFonts w:ascii="Times New Roman" w:hAnsi="Times New Roman" w:cs="Times New Roman"/>
                <w:color w:val="FF0000"/>
                <w:sz w:val="24"/>
                <w:szCs w:val="24"/>
                <w:lang w:bidi="ar-JO"/>
              </w:rPr>
              <w:t>Visual Sources of Knowledge &amp; Background Knowledge</w:t>
            </w:r>
          </w:p>
          <w:p w14:paraId="68E7EC42">
            <w:pPr>
              <w:bidi w:val="0"/>
              <w:spacing w:after="0" w:line="240" w:lineRule="auto"/>
              <w:rPr>
                <w:rFonts w:ascii="Times New Roman" w:hAnsi="Times New Roman" w:cs="Times New Roman"/>
                <w:sz w:val="24"/>
                <w:szCs w:val="24"/>
                <w:lang w:bidi="ar-JO"/>
              </w:rPr>
            </w:pPr>
            <w:r>
              <w:rPr>
                <w:rFonts w:ascii="Times New Roman" w:hAnsi="Times New Roman" w:cs="Times New Roman"/>
                <w:sz w:val="24"/>
                <w:szCs w:val="24"/>
                <w:lang w:bidi="ar-JO"/>
              </w:rPr>
              <w:t xml:space="preserve">Looking at compelling Cambridge images which open every unit, introduce the theme and enrich student’s knowledge about the topic. </w:t>
            </w:r>
          </w:p>
        </w:tc>
        <w:tc>
          <w:tcPr>
            <w:tcW w:w="2268" w:type="dxa"/>
          </w:tcPr>
          <w:p w14:paraId="3F361F89">
            <w:pPr>
              <w:jc w:val="center"/>
              <w:rPr>
                <w:rFonts w:asciiTheme="majorBidi" w:hAnsiTheme="majorBidi" w:cstheme="majorBidi"/>
                <w:b/>
                <w:sz w:val="24"/>
                <w:szCs w:val="24"/>
                <w:rtl/>
                <w:lang w:bidi="ar-JO"/>
              </w:rPr>
            </w:pPr>
            <w:r>
              <w:rPr>
                <w:rFonts w:asciiTheme="majorBidi" w:hAnsiTheme="majorBidi" w:cstheme="majorBidi"/>
                <w:b/>
                <w:sz w:val="24"/>
                <w:szCs w:val="24"/>
                <w:lang w:bidi="ar-JO"/>
              </w:rPr>
              <w:t>K1</w:t>
            </w:r>
          </w:p>
          <w:p w14:paraId="15292E0C">
            <w:pPr>
              <w:pStyle w:val="13"/>
              <w:jc w:val="center"/>
              <w:rPr>
                <w:rFonts w:asciiTheme="majorBidi" w:hAnsiTheme="majorBidi" w:cstheme="majorBidi"/>
                <w:b/>
                <w:sz w:val="24"/>
                <w:szCs w:val="24"/>
                <w:lang w:bidi="ar-JO"/>
              </w:rPr>
            </w:pPr>
          </w:p>
        </w:tc>
      </w:tr>
      <w:tr w14:paraId="1E5D3F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18" w:type="dxa"/>
          </w:tcPr>
          <w:p w14:paraId="3D755819">
            <w:pPr>
              <w:bidi w:val="0"/>
              <w:spacing w:after="200" w:line="276" w:lineRule="auto"/>
              <w:jc w:val="both"/>
              <w:rPr>
                <w:rFonts w:ascii="Times New Roman" w:hAnsi="Times New Roman" w:cs="Times New Roman"/>
                <w:color w:val="FF0000"/>
                <w:sz w:val="24"/>
                <w:szCs w:val="24"/>
                <w:lang w:bidi="ar-JO"/>
              </w:rPr>
            </w:pPr>
            <w:r>
              <w:rPr>
                <w:rFonts w:ascii="Times New Roman" w:hAnsi="Times New Roman" w:cs="Times New Roman"/>
                <w:color w:val="FF0000"/>
                <w:sz w:val="24"/>
                <w:szCs w:val="24"/>
                <w:lang w:bidi="ar-JO"/>
              </w:rPr>
              <w:t xml:space="preserve">Vocabulary </w:t>
            </w:r>
          </w:p>
          <w:p w14:paraId="58C5979F">
            <w:pPr>
              <w:bidi w:val="0"/>
              <w:spacing w:line="240" w:lineRule="auto"/>
              <w:rPr>
                <w:rFonts w:ascii="Times New Roman" w:hAnsi="Times New Roman" w:cs="Times New Roman"/>
                <w:sz w:val="24"/>
                <w:szCs w:val="24"/>
                <w:lang w:bidi="ar-JO"/>
              </w:rPr>
            </w:pPr>
            <w:r>
              <w:rPr>
                <w:rFonts w:ascii="Times New Roman" w:hAnsi="Times New Roman" w:cs="Times New Roman"/>
                <w:sz w:val="24"/>
                <w:szCs w:val="24"/>
                <w:lang w:bidi="ar-JO"/>
              </w:rPr>
              <w:t>Expanding vocabulary required for communicating, meeting people, travelling problems, asking for information in a public place, talking about money and to people in shops, and using verbs dependent prepositions.</w:t>
            </w:r>
          </w:p>
          <w:p w14:paraId="4C206DDA">
            <w:pPr>
              <w:bidi w:val="0"/>
              <w:spacing w:after="200" w:line="276" w:lineRule="auto"/>
              <w:jc w:val="both"/>
              <w:rPr>
                <w:rFonts w:ascii="Times New Roman" w:hAnsi="Times New Roman" w:cs="Times New Roman"/>
                <w:color w:val="FF0000"/>
                <w:sz w:val="24"/>
                <w:szCs w:val="24"/>
                <w:lang w:bidi="ar-JO"/>
              </w:rPr>
            </w:pPr>
          </w:p>
        </w:tc>
        <w:tc>
          <w:tcPr>
            <w:tcW w:w="2268" w:type="dxa"/>
          </w:tcPr>
          <w:p w14:paraId="45033FB1">
            <w:pPr>
              <w:pStyle w:val="17"/>
              <w:bidi w:val="0"/>
              <w:spacing w:after="0" w:line="240" w:lineRule="auto"/>
              <w:jc w:val="center"/>
              <w:rPr>
                <w:rFonts w:asciiTheme="majorBidi" w:hAnsiTheme="majorBidi" w:cstheme="majorBidi"/>
                <w:b/>
                <w:sz w:val="24"/>
                <w:szCs w:val="24"/>
                <w:lang w:bidi="ar-JO"/>
              </w:rPr>
            </w:pPr>
            <w:r>
              <w:rPr>
                <w:rFonts w:asciiTheme="majorBidi" w:hAnsiTheme="majorBidi" w:cstheme="majorBidi"/>
                <w:b/>
                <w:sz w:val="24"/>
                <w:szCs w:val="24"/>
              </w:rPr>
              <w:t>K2</w:t>
            </w:r>
          </w:p>
          <w:p w14:paraId="552C8E8E">
            <w:pPr>
              <w:pStyle w:val="17"/>
              <w:spacing w:after="0" w:line="240" w:lineRule="auto"/>
              <w:jc w:val="center"/>
              <w:rPr>
                <w:rFonts w:asciiTheme="majorBidi" w:hAnsiTheme="majorBidi" w:cstheme="majorBidi"/>
                <w:b/>
                <w:sz w:val="24"/>
                <w:szCs w:val="24"/>
                <w:lang w:bidi="ar-JO"/>
              </w:rPr>
            </w:pPr>
          </w:p>
        </w:tc>
      </w:tr>
      <w:tr w14:paraId="20A33C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18" w:type="dxa"/>
          </w:tcPr>
          <w:p w14:paraId="05940E41">
            <w:pPr>
              <w:bidi w:val="0"/>
              <w:spacing w:after="0" w:line="240" w:lineRule="auto"/>
              <w:rPr>
                <w:rFonts w:ascii="Times New Roman" w:hAnsi="Times New Roman" w:cs="Times New Roman"/>
                <w:color w:val="FF0000"/>
                <w:sz w:val="24"/>
                <w:szCs w:val="24"/>
                <w:lang w:bidi="ar-JO"/>
              </w:rPr>
            </w:pPr>
            <w:r>
              <w:rPr>
                <w:rFonts w:ascii="Times New Roman" w:hAnsi="Times New Roman" w:cs="Times New Roman"/>
                <w:color w:val="FF0000"/>
                <w:sz w:val="24"/>
                <w:szCs w:val="24"/>
                <w:lang w:bidi="ar-JO"/>
              </w:rPr>
              <w:t xml:space="preserve">Reading Comprehension  </w:t>
            </w:r>
          </w:p>
          <w:p w14:paraId="1A6AC335">
            <w:pPr>
              <w:bidi w:val="0"/>
              <w:spacing w:after="0" w:line="240" w:lineRule="auto"/>
              <w:rPr>
                <w:rFonts w:ascii="Times New Roman" w:hAnsi="Times New Roman" w:cs="Times New Roman"/>
                <w:sz w:val="24"/>
                <w:szCs w:val="24"/>
                <w:lang w:bidi="ar-JO"/>
              </w:rPr>
            </w:pPr>
            <w:r>
              <w:rPr>
                <w:rFonts w:ascii="Times New Roman" w:hAnsi="Times New Roman" w:cs="Times New Roman"/>
                <w:sz w:val="24"/>
                <w:szCs w:val="24"/>
                <w:lang w:bidi="ar-JO"/>
              </w:rPr>
              <w:t>Reading English texts about  meeting people for the first time and communicating, travel and tourism, money, problems, experiences and advice.</w:t>
            </w:r>
          </w:p>
          <w:p w14:paraId="5CBE3435">
            <w:pPr>
              <w:bidi w:val="0"/>
              <w:spacing w:after="0" w:line="240" w:lineRule="auto"/>
              <w:rPr>
                <w:rFonts w:ascii="Times New Roman" w:hAnsi="Times New Roman" w:cs="Times New Roman"/>
                <w:sz w:val="24"/>
                <w:szCs w:val="24"/>
                <w:lang w:bidi="ar-JO"/>
              </w:rPr>
            </w:pPr>
          </w:p>
        </w:tc>
        <w:tc>
          <w:tcPr>
            <w:tcW w:w="2268" w:type="dxa"/>
          </w:tcPr>
          <w:p w14:paraId="465C52D7">
            <w:pPr>
              <w:pStyle w:val="13"/>
              <w:jc w:val="center"/>
              <w:rPr>
                <w:rFonts w:asciiTheme="majorBidi" w:hAnsiTheme="majorBidi" w:cstheme="majorBidi"/>
                <w:b/>
                <w:sz w:val="24"/>
                <w:szCs w:val="24"/>
                <w:rtl/>
                <w:lang w:bidi="ar-JO"/>
              </w:rPr>
            </w:pPr>
            <w:r>
              <w:rPr>
                <w:rFonts w:asciiTheme="majorBidi" w:hAnsiTheme="majorBidi" w:cstheme="majorBidi"/>
                <w:b/>
                <w:sz w:val="24"/>
                <w:szCs w:val="24"/>
              </w:rPr>
              <w:t>K3</w:t>
            </w:r>
          </w:p>
          <w:p w14:paraId="4DBF8288">
            <w:pPr>
              <w:pStyle w:val="13"/>
              <w:jc w:val="center"/>
              <w:rPr>
                <w:rFonts w:hint="cs" w:asciiTheme="majorBidi" w:hAnsiTheme="majorBidi" w:cstheme="majorBidi"/>
                <w:b/>
                <w:sz w:val="24"/>
                <w:szCs w:val="24"/>
                <w:lang w:bidi="ar-JO"/>
              </w:rPr>
            </w:pPr>
          </w:p>
        </w:tc>
      </w:tr>
      <w:tr w14:paraId="1E8F80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18" w:type="dxa"/>
          </w:tcPr>
          <w:p w14:paraId="2DF3739F">
            <w:pPr>
              <w:bidi w:val="0"/>
              <w:spacing w:after="0" w:line="240" w:lineRule="auto"/>
              <w:jc w:val="both"/>
              <w:rPr>
                <w:rFonts w:ascii="Bookman Old Style" w:hAnsi="Bookman Old Style" w:cstheme="majorBidi"/>
                <w:color w:val="FF0000"/>
                <w:sz w:val="24"/>
                <w:szCs w:val="24"/>
                <w:lang w:bidi="ar-JO"/>
              </w:rPr>
            </w:pPr>
            <w:r>
              <w:rPr>
                <w:rFonts w:ascii="Bookman Old Style" w:hAnsi="Bookman Old Style" w:cstheme="majorBidi"/>
                <w:color w:val="FF0000"/>
                <w:sz w:val="24"/>
                <w:szCs w:val="24"/>
                <w:lang w:bidi="ar-JO"/>
              </w:rPr>
              <w:t>Reading Comprehension</w:t>
            </w:r>
          </w:p>
          <w:p w14:paraId="6F01361A">
            <w:pPr>
              <w:bidi w:val="0"/>
              <w:spacing w:after="0" w:line="240" w:lineRule="auto"/>
              <w:jc w:val="both"/>
              <w:rPr>
                <w:rFonts w:ascii="Bookman Old Style" w:hAnsi="Bookman Old Style" w:cstheme="majorBidi"/>
                <w:color w:val="000000" w:themeColor="text1"/>
                <w:sz w:val="24"/>
                <w:szCs w:val="24"/>
                <w:lang w:bidi="ar-JO"/>
                <w14:textFill>
                  <w14:solidFill>
                    <w14:schemeClr w14:val="tx1"/>
                  </w14:solidFill>
                </w14:textFill>
              </w:rPr>
            </w:pPr>
            <w:r>
              <w:rPr>
                <w:rFonts w:ascii="Bookman Old Style" w:hAnsi="Bookman Old Style" w:cstheme="majorBidi"/>
                <w:color w:val="000000" w:themeColor="text1"/>
                <w:sz w:val="24"/>
                <w:szCs w:val="24"/>
                <w:lang w:bidi="ar-JO"/>
                <w14:textFill>
                  <w14:solidFill>
                    <w14:schemeClr w14:val="tx1"/>
                  </w14:solidFill>
                </w14:textFill>
              </w:rPr>
              <w:t>using artificial intelligence tools such as:</w:t>
            </w:r>
          </w:p>
          <w:p w14:paraId="4168C31C">
            <w:pPr>
              <w:bidi w:val="0"/>
              <w:spacing w:after="0" w:line="240" w:lineRule="auto"/>
              <w:jc w:val="both"/>
              <w:rPr>
                <w:rFonts w:ascii="Bookman Old Style" w:hAnsi="Bookman Old Style" w:cstheme="majorBidi"/>
                <w:color w:val="000000" w:themeColor="text1"/>
                <w:sz w:val="24"/>
                <w:szCs w:val="24"/>
                <w:lang w:bidi="ar-JO"/>
                <w14:textFill>
                  <w14:solidFill>
                    <w14:schemeClr w14:val="tx1"/>
                  </w14:solidFill>
                </w14:textFill>
              </w:rPr>
            </w:pPr>
            <w:r>
              <w:rPr>
                <w:rFonts w:ascii="Bookman Old Style" w:hAnsi="Bookman Old Style" w:cstheme="majorBidi"/>
                <w:color w:val="000000" w:themeColor="text1"/>
                <w:sz w:val="24"/>
                <w:szCs w:val="24"/>
                <w:lang w:bidi="ar-JO"/>
                <w14:textFill>
                  <w14:solidFill>
                    <w14:schemeClr w14:val="tx1"/>
                  </w14:solidFill>
                </w14:textFill>
              </w:rPr>
              <w:t>ChatGPT for generating ideas and helping write scientific questions.</w:t>
            </w:r>
          </w:p>
          <w:p w14:paraId="427DEE4B">
            <w:pPr>
              <w:bidi w:val="0"/>
              <w:spacing w:after="0" w:line="240" w:lineRule="auto"/>
              <w:jc w:val="both"/>
              <w:rPr>
                <w:rFonts w:ascii="Bookman Old Style" w:hAnsi="Bookman Old Style" w:cstheme="majorBidi"/>
                <w:color w:val="000000" w:themeColor="text1"/>
                <w:sz w:val="24"/>
                <w:szCs w:val="24"/>
                <w:lang w:bidi="ar-JO"/>
                <w14:textFill>
                  <w14:solidFill>
                    <w14:schemeClr w14:val="tx1"/>
                  </w14:solidFill>
                </w14:textFill>
              </w:rPr>
            </w:pPr>
            <w:r>
              <w:rPr>
                <w:rFonts w:ascii="Bookman Old Style" w:hAnsi="Bookman Old Style" w:cstheme="majorBidi"/>
                <w:color w:val="000000" w:themeColor="text1"/>
                <w:sz w:val="24"/>
                <w:szCs w:val="24"/>
                <w:lang w:bidi="ar-JO"/>
                <w14:textFill>
                  <w14:solidFill>
                    <w14:schemeClr w14:val="tx1"/>
                  </w14:solidFill>
                </w14:textFill>
              </w:rPr>
              <w:t>Using artificial intelligence for trend analysis such as Google Trends.</w:t>
            </w:r>
          </w:p>
          <w:p w14:paraId="3E979471">
            <w:pPr>
              <w:bidi w:val="0"/>
              <w:spacing w:after="0" w:line="240" w:lineRule="auto"/>
              <w:jc w:val="both"/>
              <w:rPr>
                <w:rFonts w:ascii="Bookman Old Style" w:hAnsi="Bookman Old Style" w:cstheme="majorBidi"/>
                <w:color w:val="FF0000"/>
                <w:sz w:val="24"/>
                <w:szCs w:val="24"/>
                <w:lang w:bidi="ar-JO"/>
              </w:rPr>
            </w:pPr>
          </w:p>
        </w:tc>
        <w:tc>
          <w:tcPr>
            <w:tcW w:w="2268" w:type="dxa"/>
          </w:tcPr>
          <w:p w14:paraId="24D8FECE">
            <w:pPr>
              <w:pStyle w:val="13"/>
              <w:bidi w:val="0"/>
              <w:rPr>
                <w:rFonts w:asciiTheme="majorBidi" w:hAnsiTheme="majorBidi" w:cstheme="majorBidi"/>
                <w:b/>
                <w:sz w:val="24"/>
                <w:szCs w:val="24"/>
              </w:rPr>
            </w:pPr>
            <w:r>
              <w:rPr>
                <w:rFonts w:asciiTheme="majorBidi" w:hAnsiTheme="majorBidi" w:cstheme="majorBidi"/>
                <w:b/>
                <w:sz w:val="24"/>
                <w:szCs w:val="24"/>
              </w:rPr>
              <w:t>K4</w:t>
            </w:r>
          </w:p>
        </w:tc>
      </w:tr>
      <w:tr w14:paraId="725115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18" w:type="dxa"/>
          </w:tcPr>
          <w:p w14:paraId="62A41FD6">
            <w:pPr>
              <w:bidi w:val="0"/>
              <w:spacing w:after="0" w:line="240" w:lineRule="auto"/>
              <w:jc w:val="both"/>
              <w:rPr>
                <w:rFonts w:ascii="Times New Roman" w:hAnsi="Times New Roman" w:cs="Times New Roman"/>
                <w:color w:val="FF0000"/>
                <w:sz w:val="24"/>
                <w:szCs w:val="24"/>
                <w:lang w:bidi="ar-JO"/>
              </w:rPr>
            </w:pPr>
            <w:r>
              <w:rPr>
                <w:rFonts w:ascii="Times New Roman" w:hAnsi="Times New Roman" w:cs="Times New Roman"/>
                <w:color w:val="FF0000"/>
                <w:sz w:val="24"/>
                <w:szCs w:val="24"/>
                <w:lang w:bidi="ar-JO"/>
              </w:rPr>
              <w:t xml:space="preserve">Reading Comprehension </w:t>
            </w:r>
          </w:p>
          <w:p w14:paraId="3B2747E6">
            <w:pPr>
              <w:bidi w:val="0"/>
              <w:spacing w:after="0" w:line="24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 xml:space="preserve">Applying reading comprehension skills, including pre-reading skills, making predictions, skim-reading, scan-reading, reading beyond the lines and other skills so as to eventually become excellent at evaluation. </w:t>
            </w:r>
          </w:p>
          <w:p w14:paraId="211137A9">
            <w:pPr>
              <w:bidi w:val="0"/>
              <w:spacing w:after="0" w:line="240" w:lineRule="auto"/>
              <w:jc w:val="both"/>
              <w:rPr>
                <w:rFonts w:ascii="Times New Roman" w:hAnsi="Times New Roman" w:cs="Times New Roman"/>
                <w:sz w:val="24"/>
                <w:szCs w:val="24"/>
                <w:lang w:bidi="ar-JO"/>
              </w:rPr>
            </w:pPr>
          </w:p>
        </w:tc>
        <w:tc>
          <w:tcPr>
            <w:tcW w:w="2268" w:type="dxa"/>
          </w:tcPr>
          <w:p w14:paraId="33D61C8A">
            <w:pPr>
              <w:pStyle w:val="13"/>
              <w:jc w:val="center"/>
              <w:rPr>
                <w:rFonts w:asciiTheme="majorBidi" w:hAnsiTheme="majorBidi" w:cstheme="majorBidi"/>
                <w:b/>
                <w:sz w:val="24"/>
                <w:szCs w:val="24"/>
                <w:lang w:bidi="ar-JO"/>
              </w:rPr>
            </w:pPr>
            <w:r>
              <w:rPr>
                <w:rFonts w:asciiTheme="majorBidi" w:hAnsiTheme="majorBidi" w:cstheme="majorBidi"/>
                <w:b/>
                <w:sz w:val="24"/>
                <w:szCs w:val="24"/>
              </w:rPr>
              <w:t>S1</w:t>
            </w:r>
          </w:p>
        </w:tc>
      </w:tr>
      <w:tr w14:paraId="6DABFC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18" w:type="dxa"/>
          </w:tcPr>
          <w:p w14:paraId="20B450EF">
            <w:pPr>
              <w:bidi w:val="0"/>
              <w:spacing w:after="200" w:line="276" w:lineRule="auto"/>
              <w:jc w:val="both"/>
              <w:rPr>
                <w:rFonts w:ascii="Times New Roman" w:hAnsi="Times New Roman" w:cs="Times New Roman"/>
                <w:color w:val="FF0000"/>
                <w:sz w:val="24"/>
                <w:szCs w:val="24"/>
                <w:lang w:bidi="ar-JO"/>
              </w:rPr>
            </w:pPr>
            <w:r>
              <w:rPr>
                <w:rFonts w:ascii="Times New Roman" w:hAnsi="Times New Roman" w:cs="Times New Roman"/>
                <w:color w:val="FF0000"/>
                <w:sz w:val="24"/>
                <w:szCs w:val="24"/>
                <w:lang w:bidi="ar-JO"/>
              </w:rPr>
              <w:t xml:space="preserve">Speaking and Real Life Situations </w:t>
            </w:r>
          </w:p>
          <w:p w14:paraId="5628CBF7">
            <w:pPr>
              <w:bidi w:val="0"/>
              <w:spacing w:line="240" w:lineRule="auto"/>
              <w:rPr>
                <w:rFonts w:ascii="Times New Roman" w:hAnsi="Times New Roman" w:cs="Times New Roman"/>
                <w:sz w:val="24"/>
                <w:szCs w:val="24"/>
                <w:lang w:bidi="ar-JO"/>
              </w:rPr>
            </w:pPr>
            <w:r>
              <w:rPr>
                <w:rFonts w:ascii="Times New Roman" w:hAnsi="Times New Roman" w:cs="Times New Roman"/>
                <w:sz w:val="24"/>
                <w:szCs w:val="24"/>
                <w:lang w:bidi="ar-JO"/>
              </w:rPr>
              <w:t>Applying English in real-world tasks that are relevant to the other parts of the unit by:</w:t>
            </w:r>
          </w:p>
          <w:p w14:paraId="7DBF4AF8">
            <w:pPr>
              <w:bidi w:val="0"/>
              <w:spacing w:line="240" w:lineRule="auto"/>
              <w:rPr>
                <w:rFonts w:ascii="Times New Roman" w:hAnsi="Times New Roman" w:cs="Times New Roman"/>
                <w:sz w:val="24"/>
                <w:szCs w:val="24"/>
                <w:lang w:bidi="ar-JO"/>
              </w:rPr>
            </w:pPr>
            <w:r>
              <w:rPr>
                <w:rFonts w:ascii="Times New Roman" w:hAnsi="Times New Roman" w:cs="Times New Roman"/>
                <w:sz w:val="24"/>
                <w:szCs w:val="24"/>
                <w:lang w:bidi="ar-JO"/>
              </w:rPr>
              <w:t>1.Talking about past holidays, describe travel problems, experiences of generosity, spending and saving money.</w:t>
            </w:r>
          </w:p>
          <w:p w14:paraId="06230D82">
            <w:pPr>
              <w:bidi w:val="0"/>
              <w:spacing w:line="240" w:lineRule="auto"/>
              <w:rPr>
                <w:rFonts w:ascii="Times New Roman" w:hAnsi="Times New Roman" w:cs="Times New Roman"/>
                <w:sz w:val="24"/>
                <w:szCs w:val="24"/>
                <w:lang w:bidi="ar-JO"/>
              </w:rPr>
            </w:pPr>
            <w:r>
              <w:rPr>
                <w:rFonts w:ascii="Times New Roman" w:hAnsi="Times New Roman" w:cs="Times New Roman"/>
                <w:sz w:val="24"/>
                <w:szCs w:val="24"/>
                <w:lang w:bidi="ar-JO"/>
              </w:rPr>
              <w:t>2. Expressing opinions about travel and tourism.</w:t>
            </w:r>
          </w:p>
          <w:p w14:paraId="3431DE02">
            <w:pPr>
              <w:bidi w:val="0"/>
              <w:spacing w:line="240" w:lineRule="auto"/>
              <w:rPr>
                <w:rFonts w:ascii="Times New Roman" w:hAnsi="Times New Roman" w:cs="Times New Roman"/>
                <w:sz w:val="24"/>
                <w:szCs w:val="24"/>
                <w:lang w:bidi="ar-JO"/>
              </w:rPr>
            </w:pPr>
            <w:r>
              <w:rPr>
                <w:rFonts w:ascii="Times New Roman" w:hAnsi="Times New Roman" w:cs="Times New Roman"/>
                <w:sz w:val="24"/>
                <w:szCs w:val="24"/>
                <w:lang w:bidi="ar-JO"/>
              </w:rPr>
              <w:t>3</w:t>
            </w:r>
            <w:r>
              <w:t xml:space="preserve"> </w:t>
            </w:r>
            <w:r>
              <w:rPr>
                <w:rFonts w:ascii="Times New Roman" w:hAnsi="Times New Roman" w:cs="Times New Roman"/>
                <w:sz w:val="24"/>
                <w:szCs w:val="24"/>
                <w:lang w:bidi="ar-JO"/>
              </w:rPr>
              <w:t>. Greeting  people, show interest in a person and end conversations.</w:t>
            </w:r>
          </w:p>
          <w:p w14:paraId="47A57851">
            <w:pPr>
              <w:bidi w:val="0"/>
              <w:spacing w:line="240" w:lineRule="auto"/>
              <w:rPr>
                <w:rFonts w:ascii="Times New Roman" w:hAnsi="Times New Roman" w:cs="Times New Roman"/>
                <w:sz w:val="24"/>
                <w:szCs w:val="24"/>
                <w:lang w:bidi="ar-JO"/>
              </w:rPr>
            </w:pPr>
            <w:r>
              <w:rPr>
                <w:rFonts w:ascii="Times New Roman" w:hAnsi="Times New Roman" w:cs="Times New Roman"/>
                <w:sz w:val="24"/>
                <w:szCs w:val="24"/>
                <w:lang w:bidi="ar-JO"/>
              </w:rPr>
              <w:t>4. Asking for information in a public place and giving advice on common problems..</w:t>
            </w:r>
          </w:p>
          <w:p w14:paraId="33BFF85C">
            <w:pPr>
              <w:bidi w:val="0"/>
              <w:spacing w:line="240" w:lineRule="auto"/>
              <w:rPr>
                <w:rFonts w:ascii="Times New Roman" w:hAnsi="Times New Roman" w:cs="Times New Roman"/>
                <w:sz w:val="24"/>
                <w:szCs w:val="24"/>
                <w:lang w:bidi="ar-JO"/>
              </w:rPr>
            </w:pPr>
          </w:p>
          <w:p w14:paraId="1ED67545">
            <w:pPr>
              <w:bidi w:val="0"/>
              <w:spacing w:after="0" w:line="240" w:lineRule="auto"/>
              <w:jc w:val="both"/>
              <w:rPr>
                <w:rFonts w:ascii="Times New Roman" w:hAnsi="Times New Roman" w:cs="Times New Roman"/>
                <w:sz w:val="24"/>
                <w:szCs w:val="24"/>
                <w:lang w:bidi="ar-JO"/>
              </w:rPr>
            </w:pPr>
          </w:p>
        </w:tc>
        <w:tc>
          <w:tcPr>
            <w:tcW w:w="2268" w:type="dxa"/>
          </w:tcPr>
          <w:p w14:paraId="6DD4733B">
            <w:pPr>
              <w:pStyle w:val="13"/>
              <w:jc w:val="center"/>
              <w:rPr>
                <w:rFonts w:asciiTheme="majorBidi" w:hAnsiTheme="majorBidi" w:cstheme="majorBidi"/>
                <w:b/>
                <w:sz w:val="24"/>
                <w:szCs w:val="24"/>
              </w:rPr>
            </w:pPr>
            <w:r>
              <w:rPr>
                <w:rFonts w:asciiTheme="majorBidi" w:hAnsiTheme="majorBidi" w:cstheme="majorBidi"/>
                <w:b/>
                <w:sz w:val="24"/>
                <w:szCs w:val="24"/>
              </w:rPr>
              <w:t>S2</w:t>
            </w:r>
          </w:p>
        </w:tc>
      </w:tr>
      <w:tr w14:paraId="6E8A9A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18" w:type="dxa"/>
          </w:tcPr>
          <w:p w14:paraId="308852B7">
            <w:pPr>
              <w:bidi w:val="0"/>
              <w:spacing w:after="200" w:line="276" w:lineRule="auto"/>
              <w:jc w:val="both"/>
              <w:rPr>
                <w:rFonts w:ascii="Times New Roman" w:hAnsi="Times New Roman" w:cs="Times New Roman"/>
                <w:color w:val="FF0000"/>
                <w:sz w:val="24"/>
                <w:szCs w:val="24"/>
                <w:lang w:bidi="ar-JO"/>
              </w:rPr>
            </w:pPr>
            <w:r>
              <w:rPr>
                <w:rFonts w:ascii="Times New Roman" w:hAnsi="Times New Roman" w:cs="Times New Roman"/>
                <w:color w:val="FF0000"/>
                <w:sz w:val="24"/>
                <w:szCs w:val="24"/>
                <w:lang w:bidi="ar-JO"/>
              </w:rPr>
              <w:t xml:space="preserve">Grammar </w:t>
            </w:r>
          </w:p>
          <w:p w14:paraId="188807DA">
            <w:pPr>
              <w:bidi w:val="0"/>
              <w:spacing w:after="200" w:line="276" w:lineRule="auto"/>
              <w:jc w:val="both"/>
              <w:rPr>
                <w:rFonts w:ascii="Times New Roman" w:hAnsi="Times New Roman" w:cs="Times New Roman"/>
                <w:color w:val="FF0000"/>
                <w:sz w:val="24"/>
                <w:szCs w:val="24"/>
                <w:lang w:bidi="ar-JO"/>
              </w:rPr>
            </w:pPr>
            <w:r>
              <w:rPr>
                <w:rFonts w:ascii="Times New Roman" w:hAnsi="Times New Roman" w:cs="Times New Roman"/>
                <w:sz w:val="24"/>
                <w:szCs w:val="24"/>
                <w:lang w:bidi="ar-JO"/>
              </w:rPr>
              <w:t>Using the grammatical roles in real life situations and producing grammatical, meaningful sentences</w:t>
            </w:r>
            <w:r>
              <w:rPr>
                <w:rFonts w:ascii="Times New Roman" w:hAnsi="Times New Roman" w:cs="Times New Roman"/>
                <w:color w:val="FF0000"/>
                <w:sz w:val="24"/>
                <w:szCs w:val="24"/>
                <w:lang w:bidi="ar-JO"/>
              </w:rPr>
              <w:t>.</w:t>
            </w:r>
          </w:p>
        </w:tc>
        <w:tc>
          <w:tcPr>
            <w:tcW w:w="2268" w:type="dxa"/>
          </w:tcPr>
          <w:p w14:paraId="7B6B5EDA">
            <w:pPr>
              <w:pStyle w:val="13"/>
              <w:bidi w:val="0"/>
              <w:rPr>
                <w:rFonts w:asciiTheme="majorBidi" w:hAnsiTheme="majorBidi" w:cstheme="majorBidi"/>
                <w:b/>
                <w:sz w:val="24"/>
                <w:szCs w:val="24"/>
                <w:lang w:bidi="ar-JO"/>
              </w:rPr>
            </w:pPr>
            <w:r>
              <w:rPr>
                <w:rFonts w:asciiTheme="majorBidi" w:hAnsiTheme="majorBidi" w:cstheme="majorBidi"/>
                <w:b/>
                <w:sz w:val="24"/>
                <w:szCs w:val="24"/>
                <w:lang w:bidi="ar-JO"/>
              </w:rPr>
              <w:t>S3</w:t>
            </w:r>
          </w:p>
        </w:tc>
      </w:tr>
      <w:tr w14:paraId="5F05A5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18" w:type="dxa"/>
          </w:tcPr>
          <w:p w14:paraId="112ABF8F">
            <w:pPr>
              <w:bidi w:val="0"/>
              <w:spacing w:after="200" w:line="276" w:lineRule="auto"/>
              <w:jc w:val="both"/>
              <w:rPr>
                <w:rFonts w:ascii="Times New Roman" w:hAnsi="Times New Roman" w:cs="Times New Roman"/>
                <w:color w:val="FF0000"/>
                <w:sz w:val="24"/>
                <w:szCs w:val="24"/>
                <w:lang w:bidi="ar-JO"/>
              </w:rPr>
            </w:pPr>
            <w:r>
              <w:rPr>
                <w:rFonts w:ascii="Times New Roman" w:hAnsi="Times New Roman" w:cs="Times New Roman"/>
                <w:color w:val="FF0000"/>
                <w:sz w:val="24"/>
                <w:szCs w:val="24"/>
                <w:lang w:bidi="ar-JO"/>
              </w:rPr>
              <w:t xml:space="preserve">Listening </w:t>
            </w:r>
          </w:p>
          <w:p w14:paraId="6C56F857">
            <w:pPr>
              <w:bidi w:val="0"/>
              <w:spacing w:after="0" w:line="24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Applying listening skills, listening for main ideas, listening for details, taking notes and other skills to answer questions about listening scripts.</w:t>
            </w:r>
          </w:p>
          <w:p w14:paraId="1C324E5F">
            <w:pPr>
              <w:bidi w:val="0"/>
              <w:spacing w:after="0" w:line="240" w:lineRule="auto"/>
              <w:jc w:val="both"/>
              <w:rPr>
                <w:rFonts w:ascii="Times New Roman" w:hAnsi="Times New Roman" w:cs="Times New Roman"/>
                <w:sz w:val="24"/>
                <w:szCs w:val="24"/>
                <w:lang w:bidi="ar-JO"/>
              </w:rPr>
            </w:pPr>
          </w:p>
        </w:tc>
        <w:tc>
          <w:tcPr>
            <w:tcW w:w="2268" w:type="dxa"/>
          </w:tcPr>
          <w:p w14:paraId="33C3AC17">
            <w:pPr>
              <w:pStyle w:val="13"/>
              <w:jc w:val="center"/>
              <w:rPr>
                <w:rFonts w:asciiTheme="majorBidi" w:hAnsiTheme="majorBidi" w:cstheme="majorBidi"/>
                <w:b/>
                <w:sz w:val="24"/>
                <w:szCs w:val="24"/>
              </w:rPr>
            </w:pPr>
            <w:r>
              <w:rPr>
                <w:rFonts w:asciiTheme="majorBidi" w:hAnsiTheme="majorBidi" w:cstheme="majorBidi"/>
                <w:b/>
                <w:sz w:val="24"/>
                <w:szCs w:val="24"/>
              </w:rPr>
              <w:t>S4</w:t>
            </w:r>
          </w:p>
        </w:tc>
      </w:tr>
      <w:tr w14:paraId="3E4E84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18" w:type="dxa"/>
          </w:tcPr>
          <w:p w14:paraId="55D97B24">
            <w:pPr>
              <w:bidi w:val="0"/>
              <w:spacing w:after="0" w:line="240" w:lineRule="auto"/>
              <w:jc w:val="both"/>
              <w:rPr>
                <w:rFonts w:ascii="Times New Roman" w:hAnsi="Times New Roman" w:cs="Times New Roman"/>
                <w:color w:val="FF0000"/>
                <w:sz w:val="24"/>
                <w:szCs w:val="24"/>
                <w:lang w:bidi="ar-JO"/>
              </w:rPr>
            </w:pPr>
            <w:r>
              <w:rPr>
                <w:rFonts w:ascii="Times New Roman" w:hAnsi="Times New Roman" w:cs="Times New Roman"/>
                <w:sz w:val="24"/>
                <w:szCs w:val="24"/>
                <w:lang w:bidi="ar-JO"/>
              </w:rPr>
              <w:t>.</w:t>
            </w:r>
            <w:r>
              <w:rPr>
                <w:rFonts w:ascii="Times New Roman" w:hAnsi="Times New Roman" w:cs="Times New Roman"/>
                <w:color w:val="FF0000"/>
                <w:sz w:val="24"/>
                <w:szCs w:val="24"/>
                <w:lang w:bidi="ar-JO"/>
              </w:rPr>
              <w:t xml:space="preserve"> Watching Videos</w:t>
            </w:r>
          </w:p>
          <w:p w14:paraId="200066FF">
            <w:pPr>
              <w:bidi w:val="0"/>
              <w:spacing w:after="0" w:line="24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 xml:space="preserve">Applying the skills of watching videos supported by BEFORE, WHILE and AFTER viewing activities. </w:t>
            </w:r>
          </w:p>
        </w:tc>
        <w:tc>
          <w:tcPr>
            <w:tcW w:w="2268" w:type="dxa"/>
          </w:tcPr>
          <w:p w14:paraId="5D9C05FD">
            <w:pPr>
              <w:pStyle w:val="13"/>
              <w:jc w:val="center"/>
              <w:rPr>
                <w:rFonts w:asciiTheme="majorBidi" w:hAnsiTheme="majorBidi" w:cstheme="majorBidi"/>
                <w:b/>
                <w:sz w:val="24"/>
                <w:szCs w:val="24"/>
                <w:lang w:bidi="ar-JO"/>
              </w:rPr>
            </w:pPr>
            <w:r>
              <w:rPr>
                <w:rFonts w:asciiTheme="majorBidi" w:hAnsiTheme="majorBidi" w:cstheme="majorBidi"/>
                <w:b/>
                <w:sz w:val="24"/>
                <w:szCs w:val="24"/>
                <w:lang w:bidi="ar-JO"/>
              </w:rPr>
              <w:t>S5</w:t>
            </w:r>
          </w:p>
        </w:tc>
      </w:tr>
      <w:tr w14:paraId="549DBD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18" w:type="dxa"/>
          </w:tcPr>
          <w:p w14:paraId="70C3ACFD">
            <w:pPr>
              <w:bidi w:val="0"/>
              <w:spacing w:after="0" w:line="240" w:lineRule="auto"/>
              <w:jc w:val="both"/>
              <w:rPr>
                <w:rFonts w:ascii="Times New Roman" w:hAnsi="Times New Roman" w:cs="Times New Roman"/>
                <w:color w:val="FF0000"/>
                <w:sz w:val="24"/>
                <w:szCs w:val="24"/>
                <w:lang w:bidi="ar-JO"/>
              </w:rPr>
            </w:pPr>
            <w:r>
              <w:rPr>
                <w:rFonts w:ascii="Times New Roman" w:hAnsi="Times New Roman" w:cs="Times New Roman"/>
                <w:color w:val="FF0000"/>
                <w:sz w:val="24"/>
                <w:szCs w:val="24"/>
                <w:lang w:bidi="ar-JO"/>
              </w:rPr>
              <w:t xml:space="preserve">Writing </w:t>
            </w:r>
          </w:p>
          <w:p w14:paraId="0EF85899">
            <w:pPr>
              <w:bidi w:val="0"/>
              <w:spacing w:after="0" w:line="24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 xml:space="preserve">Practicing some writing skills, including the following: </w:t>
            </w:r>
          </w:p>
          <w:p w14:paraId="0982C334">
            <w:pPr>
              <w:bidi w:val="0"/>
              <w:spacing w:line="240" w:lineRule="auto"/>
              <w:rPr>
                <w:rFonts w:ascii="Times New Roman" w:hAnsi="Times New Roman" w:cs="Times New Roman"/>
                <w:sz w:val="24"/>
                <w:szCs w:val="24"/>
                <w:lang w:bidi="ar-JO"/>
              </w:rPr>
            </w:pPr>
            <w:r>
              <w:rPr>
                <w:rFonts w:ascii="Times New Roman" w:hAnsi="Times New Roman" w:cs="Times New Roman"/>
                <w:sz w:val="24"/>
                <w:szCs w:val="24"/>
                <w:lang w:bidi="ar-JO"/>
              </w:rPr>
              <w:t>1. Writing a personal email.</w:t>
            </w:r>
          </w:p>
          <w:p w14:paraId="5A553B04">
            <w:pPr>
              <w:bidi w:val="0"/>
              <w:spacing w:line="240" w:lineRule="auto"/>
              <w:rPr>
                <w:rFonts w:ascii="Times New Roman" w:hAnsi="Times New Roman" w:cs="Times New Roman"/>
                <w:sz w:val="24"/>
                <w:szCs w:val="24"/>
                <w:lang w:bidi="ar-JO"/>
              </w:rPr>
            </w:pPr>
            <w:r>
              <w:rPr>
                <w:rFonts w:ascii="Times New Roman" w:hAnsi="Times New Roman" w:cs="Times New Roman"/>
                <w:sz w:val="24"/>
                <w:szCs w:val="24"/>
                <w:lang w:bidi="ar-JO"/>
              </w:rPr>
              <w:t>2. Writing a travel blog.</w:t>
            </w:r>
          </w:p>
          <w:p w14:paraId="5E3FD3A0">
            <w:pPr>
              <w:bidi w:val="0"/>
              <w:spacing w:line="240" w:lineRule="auto"/>
              <w:rPr>
                <w:rFonts w:ascii="Times New Roman" w:hAnsi="Times New Roman" w:cs="Times New Roman"/>
                <w:sz w:val="24"/>
                <w:szCs w:val="24"/>
                <w:lang w:bidi="ar-JO"/>
              </w:rPr>
            </w:pPr>
            <w:r>
              <w:rPr>
                <w:rFonts w:ascii="Times New Roman" w:hAnsi="Times New Roman" w:cs="Times New Roman"/>
                <w:sz w:val="24"/>
                <w:szCs w:val="24"/>
                <w:lang w:bidi="ar-JO"/>
              </w:rPr>
              <w:t>3. Writing an update email.</w:t>
            </w:r>
          </w:p>
          <w:p w14:paraId="62743074">
            <w:pPr>
              <w:bidi w:val="0"/>
              <w:spacing w:line="240" w:lineRule="auto"/>
              <w:rPr>
                <w:rFonts w:ascii="Times New Roman" w:hAnsi="Times New Roman" w:cs="Times New Roman"/>
                <w:sz w:val="24"/>
                <w:szCs w:val="24"/>
                <w:lang w:bidi="ar-JO"/>
              </w:rPr>
            </w:pPr>
            <w:r>
              <w:rPr>
                <w:rFonts w:ascii="Times New Roman" w:hAnsi="Times New Roman" w:cs="Times New Roman"/>
                <w:sz w:val="24"/>
                <w:szCs w:val="24"/>
                <w:lang w:bidi="ar-JO"/>
              </w:rPr>
              <w:t>4. Writing a message giving advice.</w:t>
            </w:r>
          </w:p>
        </w:tc>
        <w:tc>
          <w:tcPr>
            <w:tcW w:w="2268" w:type="dxa"/>
          </w:tcPr>
          <w:p w14:paraId="736F8AA4">
            <w:pPr>
              <w:pStyle w:val="13"/>
              <w:jc w:val="center"/>
              <w:rPr>
                <w:rFonts w:asciiTheme="majorBidi" w:hAnsiTheme="majorBidi" w:cstheme="majorBidi"/>
                <w:b/>
                <w:sz w:val="24"/>
                <w:szCs w:val="24"/>
                <w:lang w:bidi="ar-JO"/>
              </w:rPr>
            </w:pPr>
            <w:r>
              <w:rPr>
                <w:rFonts w:asciiTheme="majorBidi" w:hAnsiTheme="majorBidi" w:cstheme="majorBidi"/>
                <w:b/>
                <w:sz w:val="24"/>
                <w:szCs w:val="24"/>
                <w:lang w:bidi="ar-JO"/>
              </w:rPr>
              <w:t>S6</w:t>
            </w:r>
          </w:p>
        </w:tc>
      </w:tr>
      <w:tr w14:paraId="591F96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18" w:type="dxa"/>
          </w:tcPr>
          <w:p w14:paraId="42774EFB">
            <w:pPr>
              <w:bidi w:val="0"/>
              <w:spacing w:after="0" w:line="240" w:lineRule="auto"/>
              <w:rPr>
                <w:rFonts w:ascii="Times New Roman" w:hAnsi="Times New Roman" w:cs="Times New Roman"/>
                <w:color w:val="FF0000"/>
                <w:sz w:val="24"/>
                <w:szCs w:val="24"/>
                <w:lang w:bidi="ar-JO"/>
              </w:rPr>
            </w:pPr>
            <w:r>
              <w:rPr>
                <w:rFonts w:ascii="Times New Roman" w:hAnsi="Times New Roman" w:cs="Times New Roman"/>
                <w:color w:val="FF0000"/>
                <w:sz w:val="24"/>
                <w:szCs w:val="24"/>
                <w:lang w:bidi="ar-JO"/>
              </w:rPr>
              <w:t xml:space="preserve">Critical Thinking </w:t>
            </w:r>
          </w:p>
          <w:p w14:paraId="6CD89D7D">
            <w:pPr>
              <w:pStyle w:val="13"/>
              <w:numPr>
                <w:ilvl w:val="0"/>
                <w:numId w:val="3"/>
              </w:numPr>
              <w:bidi w:val="0"/>
              <w:spacing w:after="0" w:line="240" w:lineRule="auto"/>
              <w:rPr>
                <w:lang w:bidi="ar-JO"/>
              </w:rPr>
            </w:pPr>
            <w:r>
              <w:rPr>
                <w:lang w:bidi="ar-JO"/>
              </w:rPr>
              <w:t>Applying critical thinking skills in various situations.</w:t>
            </w:r>
          </w:p>
          <w:p w14:paraId="3F91914A">
            <w:pPr>
              <w:pStyle w:val="13"/>
              <w:numPr>
                <w:ilvl w:val="0"/>
                <w:numId w:val="3"/>
              </w:numPr>
              <w:bidi w:val="0"/>
              <w:spacing w:after="0" w:line="240" w:lineRule="auto"/>
              <w:rPr>
                <w:lang w:bidi="ar-JO"/>
              </w:rPr>
            </w:pPr>
            <w:r>
              <w:rPr>
                <w:lang w:bidi="ar-JO"/>
              </w:rPr>
              <w:t xml:space="preserve">Evaluating and making analyses of knowledge. presented in English-written texts, audios and videos. </w:t>
            </w:r>
          </w:p>
          <w:p w14:paraId="283F2735">
            <w:pPr>
              <w:pStyle w:val="13"/>
              <w:numPr>
                <w:ilvl w:val="0"/>
                <w:numId w:val="3"/>
              </w:numPr>
              <w:bidi w:val="0"/>
              <w:spacing w:after="0" w:line="240" w:lineRule="auto"/>
              <w:jc w:val="both"/>
              <w:rPr>
                <w:lang w:bidi="ar-JO"/>
              </w:rPr>
            </w:pPr>
            <w:r>
              <w:rPr>
                <w:lang w:bidi="ar-JO"/>
              </w:rPr>
              <w:t xml:space="preserve">Expressing opinion and making judgments in some situations.  </w:t>
            </w:r>
          </w:p>
          <w:p w14:paraId="5D388098">
            <w:pPr>
              <w:pStyle w:val="13"/>
              <w:numPr>
                <w:ilvl w:val="0"/>
                <w:numId w:val="3"/>
              </w:numPr>
              <w:bidi w:val="0"/>
              <w:spacing w:after="200" w:line="276" w:lineRule="auto"/>
              <w:jc w:val="both"/>
              <w:rPr>
                <w:lang w:bidi="ar-JO"/>
              </w:rPr>
            </w:pPr>
            <w:r>
              <w:rPr>
                <w:lang w:bidi="ar-JO"/>
              </w:rPr>
              <w:t>Describing extreme experiences.</w:t>
            </w:r>
          </w:p>
          <w:p w14:paraId="2851C970">
            <w:pPr>
              <w:pStyle w:val="13"/>
              <w:numPr>
                <w:ilvl w:val="0"/>
                <w:numId w:val="3"/>
              </w:numPr>
              <w:bidi w:val="0"/>
              <w:spacing w:after="200" w:line="276" w:lineRule="auto"/>
              <w:jc w:val="both"/>
              <w:rPr>
                <w:lang w:bidi="ar-JO"/>
              </w:rPr>
            </w:pPr>
            <w:r>
              <w:rPr>
                <w:lang w:bidi="ar-JO"/>
              </w:rPr>
              <w:t>Using phrases to show they are changing their mind about something.</w:t>
            </w:r>
          </w:p>
        </w:tc>
        <w:tc>
          <w:tcPr>
            <w:tcW w:w="2268" w:type="dxa"/>
          </w:tcPr>
          <w:p w14:paraId="50D23FF9">
            <w:pPr>
              <w:pStyle w:val="13"/>
              <w:jc w:val="center"/>
              <w:rPr>
                <w:rFonts w:asciiTheme="majorBidi" w:hAnsiTheme="majorBidi" w:cstheme="majorBidi"/>
                <w:b/>
                <w:sz w:val="24"/>
                <w:szCs w:val="24"/>
              </w:rPr>
            </w:pPr>
            <w:r>
              <w:rPr>
                <w:rFonts w:asciiTheme="majorBidi" w:hAnsiTheme="majorBidi" w:cstheme="majorBidi"/>
                <w:b/>
                <w:sz w:val="24"/>
                <w:szCs w:val="24"/>
              </w:rPr>
              <w:t>C1</w:t>
            </w:r>
          </w:p>
        </w:tc>
      </w:tr>
      <w:tr w14:paraId="21F243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18" w:type="dxa"/>
          </w:tcPr>
          <w:p w14:paraId="48EEC5AE">
            <w:pPr>
              <w:bidi w:val="0"/>
              <w:rPr>
                <w:rFonts w:asciiTheme="majorBidi" w:hAnsiTheme="majorBidi" w:cstheme="majorBidi"/>
                <w:color w:val="FF0000"/>
                <w:sz w:val="24"/>
                <w:szCs w:val="24"/>
                <w:lang w:bidi="ar-JO"/>
              </w:rPr>
            </w:pPr>
            <w:r>
              <w:rPr>
                <w:rFonts w:asciiTheme="majorBidi" w:hAnsiTheme="majorBidi" w:cstheme="majorBidi"/>
                <w:color w:val="FF0000"/>
                <w:sz w:val="24"/>
                <w:szCs w:val="24"/>
                <w:lang w:bidi="ar-JO"/>
              </w:rPr>
              <w:t>Grammar</w:t>
            </w:r>
          </w:p>
          <w:p w14:paraId="4CB2010C">
            <w:pPr>
              <w:pStyle w:val="13"/>
              <w:numPr>
                <w:ilvl w:val="0"/>
                <w:numId w:val="4"/>
              </w:numPr>
              <w:bidi w:val="0"/>
              <w:ind w:left="336" w:hanging="336"/>
              <w:rPr>
                <w:rFonts w:asciiTheme="majorBidi" w:hAnsiTheme="majorBidi" w:cstheme="majorBidi"/>
                <w:sz w:val="24"/>
                <w:szCs w:val="24"/>
                <w:lang w:bidi="ar-JO"/>
              </w:rPr>
            </w:pPr>
            <w:r>
              <w:rPr>
                <w:rFonts w:asciiTheme="majorBidi" w:hAnsiTheme="majorBidi" w:cstheme="majorBidi"/>
                <w:sz w:val="24"/>
                <w:szCs w:val="24"/>
                <w:lang w:bidi="ar-JO"/>
              </w:rPr>
              <w:t>Focusing on selected grammatical rules necessary for promoting learners’ communicative level.</w:t>
            </w:r>
          </w:p>
          <w:p w14:paraId="649C7875">
            <w:pPr>
              <w:pStyle w:val="13"/>
              <w:numPr>
                <w:ilvl w:val="0"/>
                <w:numId w:val="4"/>
              </w:numPr>
              <w:bidi w:val="0"/>
              <w:ind w:left="336" w:hanging="336"/>
              <w:rPr>
                <w:rFonts w:asciiTheme="majorBidi" w:hAnsiTheme="majorBidi" w:cstheme="majorBidi"/>
                <w:sz w:val="24"/>
                <w:szCs w:val="24"/>
                <w:lang w:bidi="ar-JO"/>
              </w:rPr>
            </w:pPr>
            <w:r>
              <w:rPr>
                <w:rFonts w:asciiTheme="majorBidi" w:hAnsiTheme="majorBidi" w:cstheme="majorBidi"/>
                <w:sz w:val="24"/>
                <w:szCs w:val="24"/>
                <w:lang w:bidi="ar-JO"/>
              </w:rPr>
              <w:t>Presenting well organized and grammatical sentences and short paragraph of a variety of topics.</w:t>
            </w:r>
          </w:p>
          <w:p w14:paraId="0718F2BC">
            <w:pPr>
              <w:bidi w:val="0"/>
              <w:spacing w:after="0" w:line="240" w:lineRule="auto"/>
              <w:rPr>
                <w:rFonts w:ascii="Times New Roman" w:hAnsi="Times New Roman" w:cs="Times New Roman"/>
                <w:sz w:val="24"/>
                <w:szCs w:val="24"/>
                <w:lang w:bidi="ar-JO"/>
              </w:rPr>
            </w:pPr>
          </w:p>
        </w:tc>
        <w:tc>
          <w:tcPr>
            <w:tcW w:w="2268" w:type="dxa"/>
          </w:tcPr>
          <w:p w14:paraId="461A0C48">
            <w:pPr>
              <w:pStyle w:val="13"/>
              <w:jc w:val="center"/>
              <w:rPr>
                <w:rFonts w:asciiTheme="majorBidi" w:hAnsiTheme="majorBidi" w:cstheme="majorBidi"/>
                <w:b/>
                <w:sz w:val="24"/>
                <w:szCs w:val="24"/>
              </w:rPr>
            </w:pPr>
            <w:r>
              <w:rPr>
                <w:rFonts w:asciiTheme="majorBidi" w:hAnsiTheme="majorBidi" w:cstheme="majorBidi"/>
                <w:b/>
                <w:sz w:val="24"/>
                <w:szCs w:val="24"/>
              </w:rPr>
              <w:t>C2</w:t>
            </w:r>
          </w:p>
        </w:tc>
      </w:tr>
    </w:tbl>
    <w:p w14:paraId="36EED6A6">
      <w:pPr>
        <w:spacing w:after="0" w:line="360" w:lineRule="auto"/>
        <w:jc w:val="center"/>
        <w:rPr>
          <w:rFonts w:asciiTheme="majorBidi" w:hAnsiTheme="majorBidi" w:cstheme="majorBidi"/>
          <w:rtl/>
          <w:lang w:bidi="ar-JO"/>
        </w:rPr>
      </w:pPr>
    </w:p>
    <w:p w14:paraId="507316AD">
      <w:pPr>
        <w:spacing w:after="0"/>
        <w:jc w:val="center"/>
        <w:rPr>
          <w:rFonts w:asciiTheme="majorBidi" w:hAnsiTheme="majorBidi" w:cstheme="majorBidi"/>
          <w:b/>
          <w:bCs/>
          <w:sz w:val="28"/>
          <w:szCs w:val="28"/>
          <w:rtl/>
        </w:rPr>
      </w:pPr>
    </w:p>
    <w:p w14:paraId="38114408">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 xml:space="preserve">Learning Resources </w:t>
      </w:r>
    </w:p>
    <w:p w14:paraId="2CAEEECC">
      <w:pPr>
        <w:spacing w:after="0" w:line="360" w:lineRule="auto"/>
        <w:jc w:val="center"/>
        <w:rPr>
          <w:rFonts w:asciiTheme="majorBidi" w:hAnsiTheme="majorBidi" w:cstheme="majorBidi"/>
          <w:b/>
          <w:bCs/>
          <w:sz w:val="28"/>
          <w:szCs w:val="28"/>
        </w:rPr>
      </w:pPr>
    </w:p>
    <w:tbl>
      <w:tblPr>
        <w:tblStyle w:val="10"/>
        <w:bidiVisual/>
        <w:tblW w:w="9645" w:type="dxa"/>
        <w:tblInd w:w="-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65"/>
        <w:gridCol w:w="2880"/>
      </w:tblGrid>
      <w:tr w14:paraId="054E2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65" w:type="dxa"/>
            <w:tcBorders>
              <w:top w:val="thinThickLargeGap" w:color="auto" w:sz="2" w:space="0"/>
              <w:right w:val="thinThickLargeGap" w:color="auto" w:sz="2" w:space="0"/>
            </w:tcBorders>
          </w:tcPr>
          <w:p w14:paraId="6469D255">
            <w:pPr>
              <w:autoSpaceDE w:val="0"/>
              <w:autoSpaceDN w:val="0"/>
              <w:bidi w:val="0"/>
              <w:adjustRightInd w:val="0"/>
              <w:spacing w:after="0" w:line="240" w:lineRule="auto"/>
              <w:rPr>
                <w:rFonts w:ascii="Times New Roman" w:hAnsi="Times New Roman" w:eastAsia="Times New Roman" w:cs="Times New Roman"/>
                <w:sz w:val="24"/>
                <w:szCs w:val="24"/>
              </w:rPr>
            </w:pPr>
          </w:p>
          <w:p w14:paraId="08500978">
            <w:pPr>
              <w:autoSpaceDE w:val="0"/>
              <w:autoSpaceDN w:val="0"/>
              <w:bidi w:val="0"/>
              <w:adjustRightInd w:val="0"/>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Doff, A., Thain, C. Puchta, H. Strank, J and Lewis-Jones, P. (2022) , Empower B1. Cambridge University Press.</w:t>
            </w:r>
          </w:p>
          <w:p w14:paraId="3BD8F303">
            <w:pPr>
              <w:autoSpaceDE w:val="0"/>
              <w:autoSpaceDN w:val="0"/>
              <w:bidi w:val="0"/>
              <w:adjustRightInd w:val="0"/>
              <w:spacing w:after="0" w:line="240" w:lineRule="auto"/>
              <w:rPr>
                <w:rFonts w:ascii="Times New Roman" w:hAnsi="Times New Roman" w:eastAsia="Times New Roman" w:cs="Times New Roman"/>
                <w:sz w:val="24"/>
                <w:szCs w:val="24"/>
              </w:rPr>
            </w:pPr>
          </w:p>
          <w:p w14:paraId="52C4FD15">
            <w:pPr>
              <w:bidi w:val="0"/>
              <w:spacing w:after="0" w:line="240" w:lineRule="auto"/>
              <w:rPr>
                <w:rFonts w:asciiTheme="majorBidi" w:hAnsiTheme="majorBidi" w:cstheme="majorBidi"/>
                <w:sz w:val="28"/>
                <w:szCs w:val="28"/>
                <w:rtl/>
                <w:lang w:bidi="ar-JO"/>
              </w:rPr>
            </w:pPr>
          </w:p>
        </w:tc>
        <w:tc>
          <w:tcPr>
            <w:tcW w:w="2880" w:type="dxa"/>
            <w:tcBorders>
              <w:top w:val="thinThickLargeGap" w:color="auto" w:sz="2" w:space="0"/>
              <w:right w:val="thinThickLargeGap" w:color="auto" w:sz="2" w:space="0"/>
            </w:tcBorders>
            <w:shd w:val="clear" w:color="auto" w:fill="D8D8D8" w:themeFill="background1" w:themeFillShade="D9"/>
          </w:tcPr>
          <w:p w14:paraId="597F155C">
            <w:pPr>
              <w:bidi w:val="0"/>
              <w:spacing w:after="0" w:line="240" w:lineRule="auto"/>
              <w:rPr>
                <w:rFonts w:asciiTheme="majorBidi" w:hAnsiTheme="majorBidi" w:cstheme="majorBidi"/>
                <w:sz w:val="26"/>
                <w:szCs w:val="26"/>
                <w:rtl/>
                <w:lang w:bidi="ar-JO"/>
              </w:rPr>
            </w:pPr>
            <w:r>
              <w:rPr>
                <w:rFonts w:asciiTheme="majorBidi" w:hAnsiTheme="majorBidi" w:cstheme="majorBidi"/>
                <w:sz w:val="26"/>
                <w:szCs w:val="26"/>
                <w:lang w:bidi="ar-JO"/>
              </w:rPr>
              <w:t>Course textbook</w:t>
            </w:r>
          </w:p>
        </w:tc>
      </w:tr>
      <w:tr w14:paraId="2EFD5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65" w:type="dxa"/>
            <w:tcBorders>
              <w:right w:val="thinThickLargeGap" w:color="auto" w:sz="2" w:space="0"/>
            </w:tcBorders>
          </w:tcPr>
          <w:p w14:paraId="39C7649A">
            <w:pPr>
              <w:bidi w:val="0"/>
              <w:spacing w:after="0" w:line="240" w:lineRule="auto"/>
              <w:ind w:left="-288" w:firstLine="37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Supplemental eBook, audio and video active code</w:t>
            </w:r>
          </w:p>
          <w:p w14:paraId="027EE091">
            <w:pPr>
              <w:bidi w:val="0"/>
              <w:spacing w:after="0" w:line="240" w:lineRule="auto"/>
              <w:jc w:val="both"/>
              <w:rPr>
                <w:rFonts w:asciiTheme="majorBidi" w:hAnsiTheme="majorBidi" w:cstheme="majorBidi"/>
                <w:sz w:val="28"/>
                <w:szCs w:val="28"/>
                <w:rtl/>
                <w:lang w:bidi="ar-JO"/>
              </w:rPr>
            </w:pPr>
          </w:p>
        </w:tc>
        <w:tc>
          <w:tcPr>
            <w:tcW w:w="2880" w:type="dxa"/>
            <w:tcBorders>
              <w:right w:val="thinThickLargeGap" w:color="auto" w:sz="2" w:space="0"/>
            </w:tcBorders>
            <w:shd w:val="clear" w:color="auto" w:fill="D8D8D8" w:themeFill="background1" w:themeFillShade="D9"/>
          </w:tcPr>
          <w:p w14:paraId="513AD79F">
            <w:pPr>
              <w:bidi w:val="0"/>
              <w:spacing w:after="0" w:line="240" w:lineRule="auto"/>
              <w:rPr>
                <w:rFonts w:asciiTheme="majorBidi" w:hAnsiTheme="majorBidi" w:cstheme="majorBidi"/>
                <w:sz w:val="26"/>
                <w:szCs w:val="26"/>
                <w:rtl/>
                <w:lang w:bidi="ar-JO"/>
              </w:rPr>
            </w:pPr>
            <w:r>
              <w:rPr>
                <w:rFonts w:asciiTheme="majorBidi" w:hAnsiTheme="majorBidi" w:cstheme="majorBidi"/>
                <w:sz w:val="26"/>
                <w:szCs w:val="26"/>
                <w:lang w:bidi="ar-JO"/>
              </w:rPr>
              <w:t>Supporting References</w:t>
            </w:r>
          </w:p>
        </w:tc>
      </w:tr>
      <w:tr w14:paraId="2426F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765" w:type="dxa"/>
            <w:tcBorders>
              <w:right w:val="thinThickLargeGap" w:color="auto" w:sz="2" w:space="0"/>
            </w:tcBorders>
          </w:tcPr>
          <w:p w14:paraId="707B1845">
            <w:pPr>
              <w:bidi w:val="0"/>
              <w:spacing w:after="0" w:line="240" w:lineRule="auto"/>
              <w:rPr>
                <w:rFonts w:ascii="Times New Roman" w:hAnsi="Times New Roman" w:eastAsia="Times New Roman" w:cs="Times New Roman"/>
                <w:sz w:val="24"/>
                <w:szCs w:val="24"/>
              </w:rPr>
            </w:pPr>
          </w:p>
          <w:p w14:paraId="522DD748">
            <w:pPr>
              <w:bidi w:val="0"/>
              <w:spacing w:after="0" w:line="240" w:lineRule="auto"/>
              <w:rPr>
                <w:rFonts w:ascii="Times New Roman" w:hAnsi="Times New Roman" w:eastAsia="Times New Roman" w:cs="Times New Roman"/>
                <w:color w:val="333333"/>
                <w:sz w:val="24"/>
                <w:szCs w:val="24"/>
              </w:rPr>
            </w:pPr>
            <w:r>
              <w:rPr>
                <w:rFonts w:ascii="Times New Roman" w:hAnsi="Times New Roman" w:eastAsia="Times New Roman" w:cs="Times New Roman"/>
                <w:sz w:val="24"/>
                <w:szCs w:val="24"/>
              </w:rPr>
              <w:t>http://www.cambride.org/empower</w:t>
            </w:r>
            <w:r>
              <w:rPr>
                <w:rFonts w:ascii="Times New Roman" w:hAnsi="Times New Roman" w:eastAsia="Times New Roman" w:cs="Times New Roman"/>
                <w:color w:val="333333"/>
                <w:sz w:val="24"/>
                <w:szCs w:val="24"/>
              </w:rPr>
              <w:br w:type="textWrapping"/>
            </w:r>
            <w:r>
              <w:rPr>
                <w:rFonts w:ascii="Times New Roman" w:hAnsi="Times New Roman" w:eastAsia="Times New Roman" w:cs="Times New Roman"/>
                <w:sz w:val="24"/>
                <w:szCs w:val="24"/>
              </w:rPr>
              <w:t>http://a4esl.org</w:t>
            </w:r>
            <w:r>
              <w:rPr>
                <w:rFonts w:ascii="Times New Roman" w:hAnsi="Times New Roman" w:eastAsia="Times New Roman" w:cs="Times New Roman"/>
                <w:color w:val="333333"/>
                <w:sz w:val="24"/>
                <w:szCs w:val="24"/>
              </w:rPr>
              <w:br w:type="textWrapping"/>
            </w:r>
            <w:r>
              <w:rPr>
                <w:rFonts w:ascii="Times New Roman" w:hAnsi="Times New Roman" w:eastAsia="Times New Roman" w:cs="Times New Roman"/>
                <w:sz w:val="24"/>
                <w:szCs w:val="24"/>
              </w:rPr>
              <w:t>http://www.bbc.co.uk</w:t>
            </w:r>
            <w:r>
              <w:rPr>
                <w:rFonts w:ascii="Times New Roman" w:hAnsi="Times New Roman" w:eastAsia="Times New Roman" w:cs="Times New Roman"/>
                <w:color w:val="333333"/>
                <w:sz w:val="24"/>
                <w:szCs w:val="24"/>
              </w:rPr>
              <w:br w:type="textWrapping"/>
            </w:r>
            <w:r>
              <w:rPr>
                <w:rFonts w:ascii="Times New Roman" w:hAnsi="Times New Roman" w:eastAsia="Times New Roman" w:cs="Times New Roman"/>
                <w:sz w:val="24"/>
                <w:szCs w:val="24"/>
              </w:rPr>
              <w:t>http://www.dictionary.cambridge.org</w:t>
            </w:r>
            <w:r>
              <w:rPr>
                <w:rFonts w:ascii="Times New Roman" w:hAnsi="Times New Roman" w:eastAsia="Times New Roman" w:cs="Times New Roman"/>
                <w:color w:val="333333"/>
                <w:sz w:val="24"/>
                <w:szCs w:val="24"/>
              </w:rPr>
              <w:br w:type="textWrapping"/>
            </w:r>
            <w:r>
              <w:fldChar w:fldCharType="begin"/>
            </w:r>
            <w:r>
              <w:instrText xml:space="preserve"> HYPERLINK "http://www.esun.edu/" </w:instrText>
            </w:r>
            <w:r>
              <w:fldChar w:fldCharType="separate"/>
            </w:r>
            <w:r>
              <w:rPr>
                <w:rFonts w:ascii="Times New Roman" w:hAnsi="Times New Roman" w:eastAsia="Times New Roman" w:cs="Times New Roman"/>
                <w:color w:val="0000FF"/>
                <w:sz w:val="24"/>
                <w:szCs w:val="24"/>
                <w:u w:val="single"/>
              </w:rPr>
              <w:t>http://www.esun.edu/</w:t>
            </w:r>
            <w:r>
              <w:rPr>
                <w:rFonts w:ascii="Times New Roman" w:hAnsi="Times New Roman" w:eastAsia="Times New Roman" w:cs="Times New Roman"/>
                <w:color w:val="0000FF"/>
                <w:sz w:val="24"/>
                <w:szCs w:val="24"/>
                <w:u w:val="single"/>
              </w:rPr>
              <w:fldChar w:fldCharType="end"/>
            </w:r>
            <w:r>
              <w:rPr>
                <w:rFonts w:ascii="Times New Roman" w:hAnsi="Times New Roman" w:eastAsia="Times New Roman" w:cs="Times New Roman"/>
                <w:color w:val="333333"/>
                <w:sz w:val="24"/>
                <w:szCs w:val="24"/>
              </w:rPr>
              <w:t>~hcedu013/eslplans.html ESL Lesson plans</w:t>
            </w:r>
          </w:p>
          <w:p w14:paraId="4F5F876C">
            <w:pPr>
              <w:bidi w:val="0"/>
              <w:spacing w:after="0" w:line="240" w:lineRule="auto"/>
              <w:rPr>
                <w:rFonts w:ascii="Times New Roman" w:hAnsi="Times New Roman" w:eastAsia="Times New Roman" w:cs="Times New Roman"/>
                <w:b/>
                <w:bCs/>
                <w:color w:val="333333"/>
                <w:sz w:val="24"/>
                <w:szCs w:val="24"/>
              </w:rPr>
            </w:pPr>
            <w:r>
              <w:fldChar w:fldCharType="begin"/>
            </w:r>
            <w:r>
              <w:instrText xml:space="preserve"> HYPERLINK "https://www.wikipedia.org/" </w:instrText>
            </w:r>
            <w:r>
              <w:fldChar w:fldCharType="separate"/>
            </w:r>
            <w:r>
              <w:rPr>
                <w:rStyle w:val="7"/>
                <w:rFonts w:ascii="Times New Roman" w:hAnsi="Times New Roman" w:eastAsia="Times New Roman" w:cs="Times New Roman"/>
                <w:b/>
                <w:bCs/>
                <w:sz w:val="24"/>
                <w:szCs w:val="24"/>
              </w:rPr>
              <w:t>https://www.wikipedia.org/</w:t>
            </w:r>
            <w:r>
              <w:rPr>
                <w:rStyle w:val="7"/>
                <w:rFonts w:ascii="Times New Roman" w:hAnsi="Times New Roman" w:eastAsia="Times New Roman" w:cs="Times New Roman"/>
                <w:b/>
                <w:bCs/>
                <w:sz w:val="24"/>
                <w:szCs w:val="24"/>
              </w:rPr>
              <w:fldChar w:fldCharType="end"/>
            </w:r>
          </w:p>
          <w:p w14:paraId="424104F6">
            <w:pPr>
              <w:bidi w:val="0"/>
              <w:spacing w:after="0" w:line="240" w:lineRule="auto"/>
              <w:rPr>
                <w:rFonts w:ascii="Times New Roman" w:hAnsi="Times New Roman" w:eastAsia="Times New Roman" w:cs="Times New Roman"/>
                <w:b/>
                <w:bCs/>
                <w:color w:val="333333"/>
                <w:sz w:val="24"/>
                <w:szCs w:val="24"/>
              </w:rPr>
            </w:pPr>
            <w:r>
              <w:fldChar w:fldCharType="begin"/>
            </w:r>
            <w:r>
              <w:instrText xml:space="preserve"> HYPERLINK "https://www.youtube.com/" </w:instrText>
            </w:r>
            <w:r>
              <w:fldChar w:fldCharType="separate"/>
            </w:r>
            <w:r>
              <w:rPr>
                <w:rStyle w:val="7"/>
                <w:rFonts w:ascii="Times New Roman" w:hAnsi="Times New Roman" w:eastAsia="Times New Roman" w:cs="Times New Roman"/>
                <w:b/>
                <w:bCs/>
                <w:sz w:val="24"/>
                <w:szCs w:val="24"/>
              </w:rPr>
              <w:t>https://www.youtube.com/</w:t>
            </w:r>
            <w:r>
              <w:rPr>
                <w:rStyle w:val="7"/>
                <w:rFonts w:ascii="Times New Roman" w:hAnsi="Times New Roman" w:eastAsia="Times New Roman" w:cs="Times New Roman"/>
                <w:b/>
                <w:bCs/>
                <w:sz w:val="24"/>
                <w:szCs w:val="24"/>
              </w:rPr>
              <w:fldChar w:fldCharType="end"/>
            </w:r>
          </w:p>
          <w:p w14:paraId="6C00D6E5">
            <w:pPr>
              <w:bidi w:val="0"/>
              <w:spacing w:after="0" w:line="240" w:lineRule="auto"/>
              <w:rPr>
                <w:rFonts w:ascii="Times New Roman" w:hAnsi="Times New Roman" w:eastAsia="Times New Roman" w:cs="Times New Roman"/>
                <w:b/>
                <w:bCs/>
                <w:color w:val="333333"/>
                <w:sz w:val="24"/>
                <w:szCs w:val="24"/>
              </w:rPr>
            </w:pPr>
          </w:p>
          <w:p w14:paraId="0ECBE82F">
            <w:pPr>
              <w:bidi w:val="0"/>
              <w:spacing w:after="0" w:line="240" w:lineRule="auto"/>
              <w:rPr>
                <w:rFonts w:asciiTheme="majorBidi" w:hAnsiTheme="majorBidi" w:cstheme="majorBidi"/>
                <w:sz w:val="28"/>
                <w:szCs w:val="28"/>
                <w:rtl/>
                <w:lang w:bidi="ar-JO"/>
              </w:rPr>
            </w:pPr>
          </w:p>
        </w:tc>
        <w:tc>
          <w:tcPr>
            <w:tcW w:w="2880" w:type="dxa"/>
            <w:tcBorders>
              <w:right w:val="thinThickLargeGap" w:color="auto" w:sz="2" w:space="0"/>
            </w:tcBorders>
            <w:shd w:val="clear" w:color="auto" w:fill="D8D8D8" w:themeFill="background1" w:themeFillShade="D9"/>
          </w:tcPr>
          <w:p w14:paraId="32FC854C">
            <w:pPr>
              <w:bidi w:val="0"/>
              <w:spacing w:after="0" w:line="240" w:lineRule="auto"/>
              <w:rPr>
                <w:rFonts w:asciiTheme="majorBidi" w:hAnsiTheme="majorBidi" w:cstheme="majorBidi"/>
                <w:sz w:val="26"/>
                <w:szCs w:val="26"/>
                <w:lang w:bidi="ar-JO"/>
              </w:rPr>
            </w:pPr>
          </w:p>
          <w:p w14:paraId="168E6646">
            <w:pPr>
              <w:bidi w:val="0"/>
              <w:spacing w:after="0" w:line="240" w:lineRule="auto"/>
              <w:rPr>
                <w:rFonts w:asciiTheme="majorBidi" w:hAnsiTheme="majorBidi" w:cstheme="majorBidi"/>
                <w:sz w:val="26"/>
                <w:szCs w:val="26"/>
                <w:lang w:bidi="ar-JO"/>
              </w:rPr>
            </w:pPr>
            <w:r>
              <w:rPr>
                <w:rFonts w:asciiTheme="majorBidi" w:hAnsiTheme="majorBidi" w:cstheme="majorBidi"/>
                <w:sz w:val="26"/>
                <w:szCs w:val="26"/>
                <w:lang w:bidi="ar-JO"/>
              </w:rPr>
              <w:t xml:space="preserve">Supporting websites </w:t>
            </w:r>
          </w:p>
          <w:p w14:paraId="58797761">
            <w:pPr>
              <w:bidi w:val="0"/>
              <w:spacing w:after="0" w:line="240" w:lineRule="auto"/>
              <w:rPr>
                <w:rFonts w:asciiTheme="majorBidi" w:hAnsiTheme="majorBidi" w:cstheme="majorBidi"/>
                <w:sz w:val="26"/>
                <w:szCs w:val="26"/>
                <w:rtl/>
                <w:lang w:bidi="ar-JO"/>
              </w:rPr>
            </w:pPr>
          </w:p>
        </w:tc>
      </w:tr>
      <w:tr w14:paraId="4BA03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6765" w:type="dxa"/>
            <w:tcBorders>
              <w:bottom w:val="thinThickLargeGap" w:color="auto" w:sz="2" w:space="0"/>
              <w:right w:val="thinThickLargeGap" w:color="auto" w:sz="2" w:space="0"/>
            </w:tcBorders>
            <w:vAlign w:val="center"/>
          </w:tcPr>
          <w:p w14:paraId="36FBD8BE">
            <w:pPr>
              <w:bidi w:val="0"/>
              <w:spacing w:after="0" w:line="240" w:lineRule="auto"/>
              <w:rPr>
                <w:rFonts w:asciiTheme="majorBidi" w:hAnsiTheme="majorBidi" w:cstheme="majorBidi"/>
                <w:sz w:val="24"/>
                <w:szCs w:val="24"/>
                <w:rtl/>
              </w:rPr>
            </w:pPr>
            <w:sdt>
              <w:sdtPr>
                <w:rPr>
                  <w:rFonts w:asciiTheme="majorBidi" w:hAnsiTheme="majorBidi" w:cstheme="majorBidi"/>
                  <w:b/>
                  <w:bCs/>
                  <w:sz w:val="24"/>
                  <w:szCs w:val="24"/>
                  <w:lang w:bidi="ar-JO"/>
                </w:rPr>
                <w:id w:val="-1224052622"/>
              </w:sdtPr>
              <w:sdtEndPr>
                <w:rPr>
                  <w:rFonts w:asciiTheme="majorBidi" w:hAnsiTheme="majorBidi" w:cstheme="majorBidi"/>
                  <w:b/>
                  <w:bCs/>
                  <w:sz w:val="24"/>
                  <w:szCs w:val="24"/>
                  <w:lang w:bidi="ar-JO"/>
                </w:rPr>
              </w:sdtEndPr>
              <w:sdtContent>
                <w:r>
                  <w:rPr>
                    <w:rFonts w:hint="eastAsia" w:ascii="MS Gothic" w:hAnsi="MS Gothic" w:eastAsia="MS Gothic" w:cstheme="majorBidi"/>
                    <w:b/>
                    <w:bCs/>
                    <w:sz w:val="24"/>
                    <w:szCs w:val="24"/>
                    <w:lang w:bidi="ar-JO"/>
                  </w:rPr>
                  <w:t>☒</w:t>
                </w:r>
              </w:sdtContent>
            </w:sdt>
            <w:r>
              <w:rPr>
                <w:rFonts w:asciiTheme="majorBidi" w:hAnsiTheme="majorBidi" w:cstheme="majorBidi"/>
                <w:b/>
                <w:bCs/>
                <w:sz w:val="24"/>
                <w:szCs w:val="24"/>
                <w:lang w:bidi="ar-JO"/>
              </w:rPr>
              <w:t xml:space="preserve">Classroom </w:t>
            </w:r>
            <w:sdt>
              <w:sdtPr>
                <w:rPr>
                  <w:rFonts w:asciiTheme="majorBidi" w:hAnsiTheme="majorBidi" w:cstheme="majorBidi"/>
                  <w:b/>
                  <w:bCs/>
                  <w:sz w:val="24"/>
                  <w:szCs w:val="24"/>
                  <w:lang w:bidi="ar-JO"/>
                </w:rPr>
                <w:id w:val="691420717"/>
              </w:sdtPr>
              <w:sdtEndPr>
                <w:rPr>
                  <w:rFonts w:asciiTheme="majorBidi" w:hAnsiTheme="majorBidi" w:cstheme="majorBidi"/>
                  <w:b/>
                  <w:bCs/>
                  <w:sz w:val="24"/>
                  <w:szCs w:val="24"/>
                  <w:lang w:bidi="ar-JO"/>
                </w:rPr>
              </w:sdtEndPr>
              <w:sdtContent>
                <w:r>
                  <w:rPr>
                    <w:rFonts w:hint="eastAsia" w:ascii="MS Gothic" w:hAnsi="MS Gothic" w:eastAsia="MS Gothic" w:cstheme="majorBidi"/>
                    <w:b/>
                    <w:bCs/>
                    <w:sz w:val="24"/>
                    <w:szCs w:val="24"/>
                    <w:lang w:bidi="ar-JO"/>
                  </w:rPr>
                  <w:t>☒</w:t>
                </w:r>
              </w:sdtContent>
            </w:sdt>
            <w:r>
              <w:rPr>
                <w:rFonts w:asciiTheme="majorBidi" w:hAnsiTheme="majorBidi" w:cstheme="majorBidi"/>
                <w:b/>
                <w:bCs/>
                <w:sz w:val="24"/>
                <w:szCs w:val="24"/>
                <w:lang w:bidi="ar-JO"/>
              </w:rPr>
              <w:t>laboratory</w:t>
            </w:r>
            <w:sdt>
              <w:sdtPr>
                <w:rPr>
                  <w:rFonts w:asciiTheme="majorBidi" w:hAnsiTheme="majorBidi" w:cstheme="majorBidi"/>
                  <w:b/>
                  <w:bCs/>
                  <w:sz w:val="24"/>
                  <w:szCs w:val="24"/>
                  <w:lang w:bidi="ar-JO"/>
                </w:rPr>
                <w:id w:val="-2068720713"/>
              </w:sdtPr>
              <w:sdtEndPr>
                <w:rPr>
                  <w:rFonts w:asciiTheme="majorBidi" w:hAnsiTheme="majorBidi" w:cstheme="majorBidi"/>
                  <w:b/>
                  <w:bCs/>
                  <w:sz w:val="24"/>
                  <w:szCs w:val="24"/>
                  <w:lang w:bidi="ar-JO"/>
                </w:rPr>
              </w:sdtEndPr>
              <w:sdtContent>
                <w:r>
                  <w:rPr>
                    <w:rFonts w:ascii="MS Gothic" w:hAnsi="MS Gothic" w:eastAsia="MS Gothic" w:cstheme="majorBidi"/>
                    <w:b/>
                    <w:bCs/>
                    <w:sz w:val="24"/>
                    <w:szCs w:val="24"/>
                    <w:lang w:bidi="ar-JO"/>
                  </w:rPr>
                  <w:t xml:space="preserve"> </w:t>
                </w:r>
                <w:r>
                  <w:rPr>
                    <w:rFonts w:hint="eastAsia" w:ascii="MS Gothic" w:hAnsi="MS Gothic" w:eastAsia="MS Gothic" w:cstheme="majorBidi"/>
                    <w:b/>
                    <w:bCs/>
                    <w:sz w:val="24"/>
                    <w:szCs w:val="24"/>
                    <w:lang w:bidi="ar-JO"/>
                  </w:rPr>
                  <w:t>☒</w:t>
                </w:r>
              </w:sdtContent>
            </w:sdt>
            <w:r>
              <w:rPr>
                <w:rFonts w:asciiTheme="majorBidi" w:hAnsiTheme="majorBidi" w:cstheme="majorBidi"/>
                <w:b/>
                <w:bCs/>
                <w:sz w:val="24"/>
                <w:szCs w:val="24"/>
                <w:lang w:bidi="ar-JO"/>
              </w:rPr>
              <w:t xml:space="preserve">Learning platform </w:t>
            </w:r>
            <w:sdt>
              <w:sdtPr>
                <w:rPr>
                  <w:rFonts w:asciiTheme="majorBidi" w:hAnsiTheme="majorBidi" w:cstheme="majorBidi"/>
                  <w:b/>
                  <w:bCs/>
                  <w:sz w:val="24"/>
                  <w:szCs w:val="24"/>
                  <w:lang w:bidi="ar-JO"/>
                </w:rPr>
                <w:id w:val="1766880990"/>
              </w:sdtPr>
              <w:sdtEndPr>
                <w:rPr>
                  <w:rFonts w:asciiTheme="majorBidi" w:hAnsiTheme="majorBidi" w:cstheme="majorBidi"/>
                  <w:b/>
                  <w:bCs/>
                  <w:sz w:val="24"/>
                  <w:szCs w:val="24"/>
                  <w:lang w:bidi="ar-JO"/>
                </w:rPr>
              </w:sdtEndPr>
              <w:sdtContent>
                <w:sdt>
                  <w:sdtPr>
                    <w:rPr>
                      <w:rFonts w:asciiTheme="majorBidi" w:hAnsiTheme="majorBidi" w:cstheme="majorBidi"/>
                      <w:b/>
                      <w:bCs/>
                      <w:sz w:val="24"/>
                      <w:szCs w:val="24"/>
                      <w:lang w:bidi="ar-JO"/>
                    </w:rPr>
                    <w:id w:val="637985143"/>
                  </w:sdtPr>
                  <w:sdtEndPr>
                    <w:rPr>
                      <w:rFonts w:asciiTheme="majorBidi" w:hAnsiTheme="majorBidi" w:cstheme="majorBidi"/>
                      <w:b/>
                      <w:bCs/>
                      <w:sz w:val="24"/>
                      <w:szCs w:val="24"/>
                      <w:lang w:bidi="ar-JO"/>
                    </w:rPr>
                  </w:sdtEndPr>
                  <w:sdtContent>
                    <w:r>
                      <w:rPr>
                        <w:rFonts w:hint="eastAsia" w:ascii="MS Gothic" w:hAnsi="MS Gothic" w:eastAsia="MS Gothic" w:cstheme="majorBidi"/>
                        <w:b/>
                        <w:bCs/>
                        <w:sz w:val="24"/>
                        <w:szCs w:val="24"/>
                        <w:lang w:bidi="ar-JO"/>
                      </w:rPr>
                      <w:t>☒</w:t>
                    </w:r>
                  </w:sdtContent>
                </w:sdt>
                <w:r>
                  <w:rPr>
                    <w:rFonts w:hint="eastAsia" w:ascii="MS Gothic" w:hAnsi="MS Gothic" w:eastAsia="MS Gothic" w:cstheme="majorBidi"/>
                    <w:b/>
                    <w:bCs/>
                    <w:sz w:val="24"/>
                    <w:szCs w:val="24"/>
                    <w:lang w:bidi="ar-JO"/>
                  </w:rPr>
                  <w:t xml:space="preserve"> </w:t>
                </w:r>
              </w:sdtContent>
            </w:sdt>
            <w:r>
              <w:rPr>
                <w:rFonts w:asciiTheme="majorBidi" w:hAnsiTheme="majorBidi" w:cstheme="majorBidi"/>
                <w:b/>
                <w:bCs/>
                <w:sz w:val="24"/>
                <w:szCs w:val="24"/>
                <w:lang w:bidi="ar-JO"/>
              </w:rPr>
              <w:t xml:space="preserve">Other </w:t>
            </w:r>
          </w:p>
        </w:tc>
        <w:tc>
          <w:tcPr>
            <w:tcW w:w="2880" w:type="dxa"/>
            <w:tcBorders>
              <w:bottom w:val="thinThickLargeGap" w:color="auto" w:sz="2" w:space="0"/>
              <w:right w:val="thinThickLargeGap" w:color="auto" w:sz="2" w:space="0"/>
            </w:tcBorders>
            <w:shd w:val="clear" w:color="auto" w:fill="D8D8D8" w:themeFill="background1" w:themeFillShade="D9"/>
          </w:tcPr>
          <w:p w14:paraId="573B9E4F">
            <w:pPr>
              <w:bidi w:val="0"/>
              <w:spacing w:after="0" w:line="240" w:lineRule="auto"/>
              <w:rPr>
                <w:rFonts w:asciiTheme="majorBidi" w:hAnsiTheme="majorBidi" w:cstheme="majorBidi"/>
                <w:sz w:val="26"/>
                <w:szCs w:val="26"/>
              </w:rPr>
            </w:pPr>
            <w:r>
              <w:rPr>
                <w:rFonts w:asciiTheme="majorBidi" w:hAnsiTheme="majorBidi" w:cstheme="majorBidi"/>
                <w:sz w:val="26"/>
                <w:szCs w:val="26"/>
              </w:rPr>
              <w:t xml:space="preserve">Teaching Environment </w:t>
            </w:r>
          </w:p>
          <w:p w14:paraId="6A6E7B7D">
            <w:pPr>
              <w:bidi w:val="0"/>
              <w:spacing w:after="0" w:line="240" w:lineRule="auto"/>
              <w:rPr>
                <w:rFonts w:asciiTheme="majorBidi" w:hAnsiTheme="majorBidi" w:cstheme="majorBidi"/>
                <w:sz w:val="26"/>
                <w:szCs w:val="26"/>
                <w:rtl/>
              </w:rPr>
            </w:pPr>
          </w:p>
        </w:tc>
      </w:tr>
    </w:tbl>
    <w:p w14:paraId="56210798">
      <w:pPr>
        <w:jc w:val="center"/>
        <w:rPr>
          <w:rFonts w:asciiTheme="majorBidi" w:hAnsiTheme="majorBidi" w:cstheme="majorBidi"/>
          <w:b/>
          <w:bCs/>
          <w:sz w:val="28"/>
          <w:szCs w:val="28"/>
          <w:lang w:bidi="ar-JO"/>
        </w:rPr>
      </w:pPr>
    </w:p>
    <w:p w14:paraId="32C4FF0E">
      <w:pPr>
        <w:jc w:val="center"/>
        <w:rPr>
          <w:rFonts w:asciiTheme="majorBidi" w:hAnsiTheme="majorBidi" w:cstheme="majorBidi"/>
          <w:b/>
          <w:bCs/>
          <w:sz w:val="28"/>
          <w:szCs w:val="28"/>
          <w:rtl/>
          <w:lang w:bidi="ar-JO"/>
        </w:rPr>
      </w:pPr>
    </w:p>
    <w:p w14:paraId="4F0AC563">
      <w:pPr>
        <w:jc w:val="center"/>
        <w:rPr>
          <w:rFonts w:asciiTheme="majorBidi" w:hAnsiTheme="majorBidi" w:cstheme="majorBidi"/>
          <w:b/>
          <w:bCs/>
          <w:sz w:val="28"/>
          <w:szCs w:val="28"/>
          <w:lang w:bidi="ar-JO"/>
        </w:rPr>
      </w:pPr>
      <w:r>
        <w:rPr>
          <w:rFonts w:asciiTheme="majorBidi" w:hAnsiTheme="majorBidi" w:cstheme="majorBidi"/>
          <w:b/>
          <w:bCs/>
          <w:sz w:val="28"/>
          <w:szCs w:val="28"/>
          <w:lang w:bidi="ar-JO"/>
        </w:rPr>
        <w:t xml:space="preserve">Meetings and subjects timetable </w:t>
      </w:r>
    </w:p>
    <w:p w14:paraId="2D0F7026">
      <w:pPr>
        <w:jc w:val="center"/>
        <w:rPr>
          <w:rFonts w:asciiTheme="majorBidi" w:hAnsiTheme="majorBidi" w:cstheme="majorBidi"/>
          <w:b/>
          <w:bCs/>
          <w:sz w:val="28"/>
          <w:szCs w:val="28"/>
          <w:rtl/>
        </w:rPr>
      </w:pPr>
    </w:p>
    <w:tbl>
      <w:tblPr>
        <w:tblStyle w:val="10"/>
        <w:bidiVisual/>
        <w:tblW w:w="0" w:type="auto"/>
        <w:tblInd w:w="-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1710"/>
        <w:gridCol w:w="1553"/>
        <w:gridCol w:w="3754"/>
        <w:gridCol w:w="828"/>
      </w:tblGrid>
      <w:tr w14:paraId="18477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Borders>
              <w:top w:val="thinThickLargeGap" w:color="auto" w:sz="2" w:space="0"/>
              <w:left w:val="thinThickLargeGap" w:color="auto" w:sz="2" w:space="0"/>
            </w:tcBorders>
            <w:shd w:val="clear" w:color="auto" w:fill="D8D8D8" w:themeFill="background1" w:themeFillShade="D9"/>
            <w:vAlign w:val="center"/>
          </w:tcPr>
          <w:p w14:paraId="4244E059">
            <w:pPr>
              <w:spacing w:before="240" w:after="0" w:line="240" w:lineRule="auto"/>
              <w:jc w:val="center"/>
              <w:rPr>
                <w:rFonts w:asciiTheme="majorBidi" w:hAnsiTheme="majorBidi" w:cstheme="majorBidi"/>
                <w:b/>
                <w:bCs/>
                <w:sz w:val="24"/>
                <w:szCs w:val="24"/>
                <w:rtl/>
                <w:lang w:bidi="ar-JO"/>
              </w:rPr>
            </w:pPr>
            <w:r>
              <w:rPr>
                <w:rFonts w:asciiTheme="majorBidi" w:hAnsiTheme="majorBidi" w:cstheme="majorBidi"/>
                <w:b/>
                <w:bCs/>
                <w:sz w:val="26"/>
                <w:szCs w:val="26"/>
                <w:lang w:bidi="ar-JO"/>
              </w:rPr>
              <w:t xml:space="preserve">Learning Material </w:t>
            </w:r>
          </w:p>
        </w:tc>
        <w:tc>
          <w:tcPr>
            <w:tcW w:w="1710" w:type="dxa"/>
            <w:tcBorders>
              <w:top w:val="thinThickLargeGap" w:color="auto" w:sz="2" w:space="0"/>
            </w:tcBorders>
            <w:shd w:val="clear" w:color="auto" w:fill="D8D8D8" w:themeFill="background1" w:themeFillShade="D9"/>
            <w:vAlign w:val="center"/>
          </w:tcPr>
          <w:p w14:paraId="18B8EE02">
            <w:pPr>
              <w:spacing w:before="240"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 xml:space="preserve">Tasks </w:t>
            </w:r>
          </w:p>
        </w:tc>
        <w:tc>
          <w:tcPr>
            <w:tcW w:w="1553" w:type="dxa"/>
            <w:tcBorders>
              <w:top w:val="thinThickLargeGap" w:color="auto" w:sz="2" w:space="0"/>
              <w:right w:val="single" w:color="auto" w:sz="4" w:space="0"/>
            </w:tcBorders>
            <w:shd w:val="clear" w:color="auto" w:fill="D8D8D8" w:themeFill="background1" w:themeFillShade="D9"/>
            <w:vAlign w:val="center"/>
          </w:tcPr>
          <w:p w14:paraId="61028A56">
            <w:pPr>
              <w:spacing w:before="240"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Learning Methods</w:t>
            </w:r>
          </w:p>
        </w:tc>
        <w:tc>
          <w:tcPr>
            <w:tcW w:w="3754" w:type="dxa"/>
            <w:tcBorders>
              <w:top w:val="thinThickLargeGap" w:color="auto" w:sz="2" w:space="0"/>
            </w:tcBorders>
            <w:shd w:val="clear" w:color="auto" w:fill="D8D8D8" w:themeFill="background1" w:themeFillShade="D9"/>
          </w:tcPr>
          <w:p w14:paraId="3CBA2A5A">
            <w:pPr>
              <w:spacing w:before="240"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Topic</w:t>
            </w:r>
          </w:p>
        </w:tc>
        <w:tc>
          <w:tcPr>
            <w:tcW w:w="828" w:type="dxa"/>
            <w:tcBorders>
              <w:top w:val="thinThickLargeGap" w:color="auto" w:sz="2" w:space="0"/>
              <w:right w:val="thinThickLargeGap" w:color="auto" w:sz="2" w:space="0"/>
            </w:tcBorders>
            <w:shd w:val="clear" w:color="auto" w:fill="D8D8D8" w:themeFill="background1" w:themeFillShade="D9"/>
            <w:vAlign w:val="center"/>
          </w:tcPr>
          <w:p w14:paraId="6936B0B6">
            <w:pPr>
              <w:spacing w:before="240"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Week</w:t>
            </w:r>
          </w:p>
        </w:tc>
      </w:tr>
      <w:tr w14:paraId="5EBC6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Borders>
              <w:left w:val="thinThickLargeGap" w:color="auto" w:sz="2" w:space="0"/>
            </w:tcBorders>
            <w:vAlign w:val="center"/>
          </w:tcPr>
          <w:p w14:paraId="1325F66B">
            <w:pPr>
              <w:spacing w:after="0" w:line="240" w:lineRule="auto"/>
              <w:jc w:val="center"/>
              <w:rPr>
                <w:rFonts w:asciiTheme="majorBidi" w:hAnsiTheme="majorBidi" w:cstheme="majorBidi"/>
                <w:b/>
                <w:bCs/>
                <w:sz w:val="24"/>
                <w:szCs w:val="24"/>
                <w:lang w:bidi="ar-JO"/>
              </w:rPr>
            </w:pPr>
          </w:p>
        </w:tc>
        <w:tc>
          <w:tcPr>
            <w:tcW w:w="1710" w:type="dxa"/>
            <w:shd w:val="clear" w:color="auto" w:fill="FFFFFF" w:themeFill="background1"/>
          </w:tcPr>
          <w:p w14:paraId="47FE74A6">
            <w:pPr>
              <w:bidi w:val="0"/>
              <w:spacing w:after="0" w:line="240" w:lineRule="auto"/>
              <w:rPr>
                <w:rFonts w:asciiTheme="majorBidi" w:hAnsiTheme="majorBidi" w:cstheme="majorBidi"/>
                <w:sz w:val="24"/>
                <w:szCs w:val="24"/>
                <w:rtl/>
                <w:lang w:bidi="ar-JO"/>
              </w:rPr>
            </w:pPr>
          </w:p>
        </w:tc>
        <w:tc>
          <w:tcPr>
            <w:tcW w:w="1553" w:type="dxa"/>
            <w:tcBorders>
              <w:right w:val="single" w:color="auto" w:sz="4" w:space="0"/>
            </w:tcBorders>
            <w:shd w:val="clear" w:color="auto" w:fill="FFFFFF" w:themeFill="background1"/>
          </w:tcPr>
          <w:p w14:paraId="2C7A8AB5">
            <w:pPr>
              <w:bidi w:val="0"/>
              <w:spacing w:after="0" w:line="240" w:lineRule="auto"/>
              <w:rPr>
                <w:rFonts w:asciiTheme="majorBidi" w:hAnsiTheme="majorBidi" w:cstheme="majorBidi"/>
                <w:sz w:val="24"/>
                <w:szCs w:val="24"/>
                <w:rtl/>
                <w:lang w:bidi="ar-JO"/>
              </w:rPr>
            </w:pPr>
          </w:p>
        </w:tc>
        <w:tc>
          <w:tcPr>
            <w:tcW w:w="3754" w:type="dxa"/>
            <w:tcBorders>
              <w:bottom w:val="dashSmallGap" w:color="auto" w:sz="4" w:space="0"/>
            </w:tcBorders>
            <w:shd w:val="clear" w:color="auto" w:fill="FFFFFF" w:themeFill="background1"/>
          </w:tcPr>
          <w:p w14:paraId="5F745EAD">
            <w:pPr>
              <w:bidi w:val="0"/>
              <w:spacing w:after="0" w:line="240" w:lineRule="auto"/>
              <w:rPr>
                <w:rFonts w:ascii="Times New Roman" w:hAnsi="Times New Roman" w:eastAsia="Times New Roman" w:cs="Times New Roman"/>
                <w:b/>
                <w:bCs/>
                <w:sz w:val="24"/>
                <w:szCs w:val="24"/>
                <w:lang w:bidi="ar-JO"/>
              </w:rPr>
            </w:pPr>
            <w:r>
              <w:rPr>
                <w:rFonts w:ascii="Times New Roman" w:hAnsi="Times New Roman" w:eastAsia="Times New Roman" w:cs="Times New Roman"/>
                <w:b/>
                <w:bCs/>
                <w:sz w:val="24"/>
                <w:szCs w:val="24"/>
                <w:lang w:bidi="ar-JO"/>
              </w:rPr>
              <w:t>Drop and Add</w:t>
            </w:r>
          </w:p>
          <w:p w14:paraId="033D018B">
            <w:pPr>
              <w:spacing w:after="0" w:line="240" w:lineRule="auto"/>
              <w:jc w:val="right"/>
              <w:rPr>
                <w:rFonts w:asciiTheme="majorBidi" w:hAnsiTheme="majorBidi" w:cstheme="majorBidi"/>
                <w:sz w:val="24"/>
                <w:szCs w:val="24"/>
                <w:rtl/>
                <w:lang w:bidi="ar-JO"/>
              </w:rPr>
            </w:pPr>
            <w:r>
              <w:rPr>
                <w:rFonts w:ascii="Times New Roman" w:hAnsi="Times New Roman" w:eastAsia="Times New Roman" w:cs="Times New Roman"/>
                <w:b/>
                <w:bCs/>
                <w:sz w:val="24"/>
                <w:szCs w:val="24"/>
              </w:rPr>
              <w:t>Orientation</w:t>
            </w:r>
          </w:p>
        </w:tc>
        <w:tc>
          <w:tcPr>
            <w:tcW w:w="828" w:type="dxa"/>
            <w:tcBorders>
              <w:bottom w:val="dashSmallGap" w:color="auto" w:sz="4" w:space="0"/>
              <w:right w:val="thinThickLargeGap" w:color="auto" w:sz="2" w:space="0"/>
            </w:tcBorders>
            <w:shd w:val="clear" w:color="auto" w:fill="FFFFFF" w:themeFill="background1"/>
            <w:vAlign w:val="center"/>
          </w:tcPr>
          <w:p w14:paraId="39DADC85">
            <w:pPr>
              <w:spacing w:after="0" w:line="240" w:lineRule="auto"/>
              <w:jc w:val="center"/>
              <w:rPr>
                <w:rFonts w:asciiTheme="majorBidi" w:hAnsiTheme="majorBidi" w:cstheme="majorBidi"/>
                <w:b/>
                <w:bCs/>
                <w:sz w:val="24"/>
                <w:szCs w:val="24"/>
                <w:lang w:bidi="ar-JO"/>
              </w:rPr>
            </w:pPr>
            <w:r>
              <w:rPr>
                <w:rFonts w:asciiTheme="majorBidi" w:hAnsiTheme="majorBidi" w:cstheme="majorBidi"/>
                <w:b/>
                <w:bCs/>
                <w:sz w:val="24"/>
                <w:szCs w:val="24"/>
                <w:lang w:bidi="ar-JO"/>
              </w:rPr>
              <w:t>1</w:t>
            </w:r>
          </w:p>
        </w:tc>
      </w:tr>
      <w:tr w14:paraId="09B82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restart"/>
            <w:tcBorders>
              <w:left w:val="thinThickLargeGap" w:color="auto" w:sz="2" w:space="0"/>
            </w:tcBorders>
            <w:vAlign w:val="center"/>
          </w:tcPr>
          <w:p w14:paraId="6B6FBF5B">
            <w:pPr>
              <w:spacing w:after="0" w:line="240" w:lineRule="auto"/>
              <w:jc w:val="center"/>
              <w:rPr>
                <w:rFonts w:asciiTheme="majorBidi" w:hAnsiTheme="majorBidi" w:cstheme="majorBidi"/>
                <w:sz w:val="24"/>
                <w:szCs w:val="24"/>
                <w:lang w:bidi="ar-JO"/>
              </w:rPr>
            </w:pPr>
            <w:r>
              <w:rPr>
                <w:rFonts w:asciiTheme="majorBidi" w:hAnsiTheme="majorBidi" w:cstheme="majorBidi"/>
                <w:sz w:val="24"/>
                <w:szCs w:val="24"/>
                <w:lang w:bidi="ar-JO"/>
              </w:rPr>
              <w:t>Text book/</w:t>
            </w:r>
          </w:p>
          <w:p w14:paraId="09F0107C">
            <w:pPr>
              <w:spacing w:after="0" w:line="240" w:lineRule="auto"/>
              <w:jc w:val="center"/>
              <w:rPr>
                <w:rFonts w:asciiTheme="majorBidi" w:hAnsiTheme="majorBidi" w:cstheme="majorBidi"/>
                <w:sz w:val="24"/>
                <w:szCs w:val="24"/>
                <w:lang w:bidi="ar-JO"/>
              </w:rPr>
            </w:pPr>
            <w:r>
              <w:rPr>
                <w:rFonts w:asciiTheme="majorBidi" w:hAnsiTheme="majorBidi" w:cstheme="majorBidi"/>
                <w:sz w:val="24"/>
                <w:szCs w:val="24"/>
                <w:lang w:bidi="ar-JO"/>
              </w:rPr>
              <w:t>Plying online games / online quizzes</w:t>
            </w:r>
            <w:r>
              <w:rPr>
                <w:rFonts w:ascii="Bookman Old Style" w:hAnsi="Bookman Old Style" w:eastAsia="Calibri" w:cs="Times New Roman"/>
                <w:sz w:val="20"/>
                <w:szCs w:val="20"/>
              </w:rPr>
              <w:t xml:space="preserve"> </w:t>
            </w:r>
          </w:p>
          <w:p w14:paraId="2E2ADF59">
            <w:pPr>
              <w:spacing w:after="0" w:line="240" w:lineRule="auto"/>
              <w:jc w:val="center"/>
              <w:rPr>
                <w:rFonts w:asciiTheme="majorBidi" w:hAnsiTheme="majorBidi" w:cstheme="majorBidi"/>
                <w:sz w:val="24"/>
                <w:szCs w:val="24"/>
                <w:lang w:bidi="ar-JO"/>
              </w:rPr>
            </w:pPr>
          </w:p>
          <w:p w14:paraId="07429120">
            <w:pPr>
              <w:spacing w:after="0" w:line="240" w:lineRule="auto"/>
              <w:jc w:val="center"/>
              <w:rPr>
                <w:rFonts w:hint="cs" w:asciiTheme="majorBidi" w:hAnsiTheme="majorBidi" w:cstheme="majorBidi"/>
                <w:sz w:val="24"/>
                <w:szCs w:val="24"/>
                <w:rtl/>
                <w:lang w:bidi="ar-JO"/>
              </w:rPr>
            </w:pPr>
            <w:r>
              <w:rPr>
                <w:rFonts w:asciiTheme="majorBidi" w:hAnsiTheme="majorBidi" w:cstheme="majorBidi"/>
                <w:sz w:val="24"/>
                <w:szCs w:val="24"/>
                <w:lang w:bidi="ar-JO"/>
              </w:rPr>
              <w:t>Using artificial intelligence for writing Worksheet for the text.</w:t>
            </w:r>
          </w:p>
        </w:tc>
        <w:tc>
          <w:tcPr>
            <w:tcW w:w="1710" w:type="dxa"/>
            <w:vMerge w:val="restart"/>
            <w:shd w:val="clear" w:color="auto" w:fill="FFFFFF" w:themeFill="background1"/>
          </w:tcPr>
          <w:p w14:paraId="17E22C53">
            <w:pPr>
              <w:spacing w:after="0" w:line="240" w:lineRule="auto"/>
              <w:jc w:val="right"/>
              <w:rPr>
                <w:rFonts w:asciiTheme="majorBidi" w:hAnsiTheme="majorBidi" w:cstheme="majorBidi"/>
                <w:sz w:val="24"/>
                <w:szCs w:val="24"/>
                <w:lang w:bidi="ar-JO"/>
              </w:rPr>
            </w:pPr>
            <w:r>
              <w:rPr>
                <w:rFonts w:asciiTheme="majorBidi" w:hAnsiTheme="majorBidi" w:cstheme="majorBidi"/>
                <w:sz w:val="24"/>
                <w:szCs w:val="24"/>
                <w:lang w:bidi="ar-JO"/>
              </w:rPr>
              <w:t>Reading comprehension worksheet</w:t>
            </w:r>
          </w:p>
          <w:p w14:paraId="02E1B62E">
            <w:pPr>
              <w:spacing w:after="0" w:line="240" w:lineRule="auto"/>
              <w:jc w:val="right"/>
              <w:rPr>
                <w:rFonts w:asciiTheme="majorBidi" w:hAnsiTheme="majorBidi" w:cstheme="majorBidi"/>
                <w:sz w:val="24"/>
                <w:szCs w:val="24"/>
                <w:lang w:bidi="ar-JO"/>
              </w:rPr>
            </w:pPr>
          </w:p>
          <w:p w14:paraId="5146EC41">
            <w:pPr>
              <w:spacing w:after="0" w:line="240" w:lineRule="auto"/>
              <w:jc w:val="right"/>
              <w:rPr>
                <w:rFonts w:asciiTheme="majorBidi" w:hAnsiTheme="majorBidi" w:cstheme="majorBidi"/>
                <w:sz w:val="24"/>
                <w:szCs w:val="24"/>
                <w:rtl/>
                <w:lang w:bidi="ar-JO"/>
              </w:rPr>
            </w:pPr>
            <w:r>
              <w:rPr>
                <w:rFonts w:asciiTheme="majorBidi" w:hAnsiTheme="majorBidi" w:cstheme="majorBidi"/>
                <w:sz w:val="24"/>
                <w:szCs w:val="24"/>
                <w:lang w:bidi="ar-JO"/>
              </w:rPr>
              <w:t>Grammar and vocabulary worksheets</w:t>
            </w:r>
          </w:p>
        </w:tc>
        <w:tc>
          <w:tcPr>
            <w:tcW w:w="1553" w:type="dxa"/>
            <w:vMerge w:val="restart"/>
            <w:tcBorders>
              <w:right w:val="single" w:color="auto" w:sz="4" w:space="0"/>
            </w:tcBorders>
            <w:shd w:val="clear" w:color="auto" w:fill="FFFFFF" w:themeFill="background1"/>
          </w:tcPr>
          <w:p w14:paraId="46D1ADD2">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Lecture/ flipped class/ collaborative learning/</w:t>
            </w:r>
          </w:p>
          <w:p w14:paraId="1186D2BE">
            <w:pPr>
              <w:bidi w:val="0"/>
              <w:spacing w:after="0" w:line="240" w:lineRule="auto"/>
              <w:rPr>
                <w:rFonts w:asciiTheme="majorBidi" w:hAnsiTheme="majorBidi" w:cstheme="majorBidi"/>
                <w:b/>
                <w:bCs/>
                <w:sz w:val="24"/>
                <w:szCs w:val="24"/>
                <w:rtl/>
                <w:lang w:bidi="ar-JO"/>
              </w:rPr>
            </w:pPr>
            <w:r>
              <w:rPr>
                <w:rFonts w:asciiTheme="majorBidi" w:hAnsiTheme="majorBidi" w:cstheme="majorBidi"/>
                <w:sz w:val="24"/>
                <w:szCs w:val="24"/>
                <w:lang w:bidi="ar-JO"/>
              </w:rPr>
              <w:t>Problem-based learning</w:t>
            </w:r>
          </w:p>
        </w:tc>
        <w:tc>
          <w:tcPr>
            <w:tcW w:w="3754" w:type="dxa"/>
            <w:tcBorders>
              <w:top w:val="dashSmallGap" w:color="auto" w:sz="4" w:space="0"/>
              <w:bottom w:val="dashSmallGap" w:color="auto" w:sz="4" w:space="0"/>
            </w:tcBorders>
          </w:tcPr>
          <w:p w14:paraId="727E53C7">
            <w:pPr>
              <w:spacing w:after="0" w:line="240" w:lineRule="auto"/>
              <w:jc w:val="right"/>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Unit 1: Communicating</w:t>
            </w:r>
          </w:p>
          <w:p w14:paraId="225358E4">
            <w:pPr>
              <w:spacing w:after="0" w:line="240" w:lineRule="auto"/>
              <w:jc w:val="right"/>
              <w:rPr>
                <w:rFonts w:ascii="Times New Roman" w:hAnsi="Times New Roman" w:eastAsia="Times New Roman" w:cs="Times New Roman"/>
                <w:b/>
                <w:bCs/>
                <w:sz w:val="24"/>
                <w:szCs w:val="24"/>
              </w:rPr>
            </w:pPr>
          </w:p>
          <w:p w14:paraId="25714D34">
            <w:pPr>
              <w:bidi w:val="0"/>
              <w:spacing w:after="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Getting Started</w:t>
            </w:r>
          </w:p>
          <w:p w14:paraId="723633AB">
            <w:pPr>
              <w:bidi w:val="0"/>
              <w:spacing w:after="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Skills:</w:t>
            </w:r>
          </w:p>
          <w:p w14:paraId="480889C2">
            <w:pPr>
              <w:bidi w:val="0"/>
              <w:spacing w:after="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Reading</w:t>
            </w:r>
          </w:p>
          <w:p w14:paraId="00BE5813">
            <w:pPr>
              <w:bidi w:val="0"/>
              <w:spacing w:after="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Speaking and listening</w:t>
            </w:r>
          </w:p>
          <w:p w14:paraId="033A9082">
            <w:pPr>
              <w:bidi w:val="0"/>
              <w:spacing w:after="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Grammar:</w:t>
            </w:r>
          </w:p>
          <w:p w14:paraId="353892FE">
            <w:pPr>
              <w:bidi w:val="0"/>
              <w:spacing w:after="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Question forms</w:t>
            </w:r>
          </w:p>
          <w:p w14:paraId="255CA796">
            <w:pPr>
              <w:bidi w:val="0"/>
              <w:spacing w:after="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Vocabulary:</w:t>
            </w:r>
          </w:p>
          <w:p w14:paraId="2E8F85D8">
            <w:pPr>
              <w:bidi w:val="0"/>
              <w:spacing w:after="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Common adjectives</w:t>
            </w:r>
          </w:p>
          <w:p w14:paraId="15458213">
            <w:pPr>
              <w:bidi w:val="0"/>
              <w:spacing w:after="0" w:line="240" w:lineRule="auto"/>
              <w:rPr>
                <w:rFonts w:ascii="Times New Roman" w:hAnsi="Times New Roman" w:eastAsia="Times New Roman" w:cs="Times New Roman"/>
                <w:b/>
                <w:bCs/>
                <w:sz w:val="24"/>
                <w:szCs w:val="24"/>
              </w:rPr>
            </w:pPr>
          </w:p>
          <w:p w14:paraId="184A21AC">
            <w:pPr>
              <w:spacing w:after="0" w:line="240" w:lineRule="auto"/>
              <w:jc w:val="right"/>
              <w:rPr>
                <w:rFonts w:asciiTheme="majorBidi" w:hAnsiTheme="majorBidi" w:cstheme="majorBidi"/>
                <w:sz w:val="24"/>
                <w:szCs w:val="24"/>
                <w:rtl/>
                <w:lang w:bidi="ar-JO"/>
              </w:rPr>
            </w:pPr>
          </w:p>
        </w:tc>
        <w:tc>
          <w:tcPr>
            <w:tcW w:w="828" w:type="dxa"/>
            <w:tcBorders>
              <w:top w:val="dashSmallGap" w:color="auto" w:sz="4" w:space="0"/>
              <w:bottom w:val="dashSmallGap" w:color="auto" w:sz="4" w:space="0"/>
              <w:right w:val="thinThickLargeGap" w:color="auto" w:sz="2" w:space="0"/>
            </w:tcBorders>
            <w:vAlign w:val="center"/>
          </w:tcPr>
          <w:p w14:paraId="48C73326">
            <w:pPr>
              <w:spacing w:after="0" w:line="240" w:lineRule="auto"/>
              <w:jc w:val="center"/>
              <w:rPr>
                <w:rFonts w:asciiTheme="majorBidi" w:hAnsiTheme="majorBidi" w:cstheme="majorBidi"/>
                <w:b/>
                <w:bCs/>
                <w:sz w:val="24"/>
                <w:szCs w:val="24"/>
                <w:lang w:bidi="ar-JO"/>
              </w:rPr>
            </w:pPr>
            <w:r>
              <w:rPr>
                <w:rFonts w:asciiTheme="majorBidi" w:hAnsiTheme="majorBidi" w:cstheme="majorBidi"/>
                <w:b/>
                <w:bCs/>
                <w:sz w:val="24"/>
                <w:szCs w:val="24"/>
                <w:lang w:bidi="ar-JO"/>
              </w:rPr>
              <w:t>2</w:t>
            </w:r>
          </w:p>
        </w:tc>
      </w:tr>
      <w:tr w14:paraId="78445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Borders>
              <w:left w:val="thinThickLargeGap" w:color="auto" w:sz="2" w:space="0"/>
            </w:tcBorders>
            <w:vAlign w:val="center"/>
          </w:tcPr>
          <w:p w14:paraId="2EBD838A">
            <w:pPr>
              <w:spacing w:after="0" w:line="240" w:lineRule="auto"/>
              <w:jc w:val="center"/>
              <w:rPr>
                <w:rFonts w:asciiTheme="majorBidi" w:hAnsiTheme="majorBidi" w:cstheme="majorBidi"/>
                <w:sz w:val="24"/>
                <w:szCs w:val="24"/>
                <w:lang w:bidi="ar-JO"/>
              </w:rPr>
            </w:pPr>
          </w:p>
        </w:tc>
        <w:tc>
          <w:tcPr>
            <w:tcW w:w="1710" w:type="dxa"/>
            <w:vMerge w:val="continue"/>
            <w:shd w:val="clear" w:color="auto" w:fill="FFFFFF" w:themeFill="background1"/>
          </w:tcPr>
          <w:p w14:paraId="53C68A98">
            <w:pPr>
              <w:spacing w:after="0" w:line="240" w:lineRule="auto"/>
              <w:rPr>
                <w:rFonts w:asciiTheme="majorBidi" w:hAnsiTheme="majorBidi" w:cstheme="majorBidi"/>
                <w:b/>
                <w:bCs/>
                <w:sz w:val="24"/>
                <w:szCs w:val="24"/>
                <w:rtl/>
                <w:lang w:bidi="ar-JO"/>
              </w:rPr>
            </w:pPr>
          </w:p>
        </w:tc>
        <w:tc>
          <w:tcPr>
            <w:tcW w:w="1553" w:type="dxa"/>
            <w:vMerge w:val="continue"/>
            <w:tcBorders>
              <w:right w:val="single" w:color="auto" w:sz="4" w:space="0"/>
            </w:tcBorders>
            <w:shd w:val="clear" w:color="auto" w:fill="FFFFFF" w:themeFill="background1"/>
          </w:tcPr>
          <w:p w14:paraId="5689DABD">
            <w:pPr>
              <w:spacing w:after="0" w:line="240" w:lineRule="auto"/>
              <w:rPr>
                <w:rFonts w:asciiTheme="majorBidi" w:hAnsiTheme="majorBidi" w:cstheme="majorBidi"/>
                <w:b/>
                <w:bCs/>
                <w:sz w:val="24"/>
                <w:szCs w:val="24"/>
                <w:rtl/>
                <w:lang w:bidi="ar-JO"/>
              </w:rPr>
            </w:pPr>
          </w:p>
        </w:tc>
        <w:tc>
          <w:tcPr>
            <w:tcW w:w="3754" w:type="dxa"/>
            <w:tcBorders>
              <w:top w:val="dashSmallGap" w:color="auto" w:sz="4" w:space="0"/>
              <w:bottom w:val="dashSmallGap" w:color="auto" w:sz="4" w:space="0"/>
            </w:tcBorders>
          </w:tcPr>
          <w:p w14:paraId="3110EB5C">
            <w:pPr>
              <w:spacing w:after="0" w:line="240" w:lineRule="auto"/>
              <w:jc w:val="right"/>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Unit 1: Communicating</w:t>
            </w:r>
          </w:p>
          <w:p w14:paraId="69C80DD5">
            <w:pPr>
              <w:spacing w:after="0" w:line="240" w:lineRule="auto"/>
              <w:jc w:val="right"/>
              <w:rPr>
                <w:rFonts w:ascii="Times New Roman" w:hAnsi="Times New Roman" w:eastAsia="Times New Roman" w:cs="Times New Roman"/>
                <w:b/>
                <w:bCs/>
                <w:sz w:val="24"/>
                <w:szCs w:val="24"/>
              </w:rPr>
            </w:pPr>
          </w:p>
          <w:p w14:paraId="50B8AD3A">
            <w:pPr>
              <w:spacing w:after="0" w:line="240" w:lineRule="auto"/>
              <w:jc w:val="right"/>
              <w:rPr>
                <w:rFonts w:asciiTheme="majorBidi" w:hAnsiTheme="majorBidi" w:cstheme="majorBidi"/>
                <w:b/>
                <w:bCs/>
                <w:sz w:val="24"/>
                <w:szCs w:val="24"/>
                <w:lang w:bidi="ar-JO"/>
              </w:rPr>
            </w:pPr>
            <w:r>
              <w:rPr>
                <w:rFonts w:asciiTheme="majorBidi" w:hAnsiTheme="majorBidi" w:cstheme="majorBidi"/>
                <w:b/>
                <w:bCs/>
                <w:sz w:val="24"/>
                <w:szCs w:val="24"/>
                <w:lang w:bidi="ar-JO"/>
              </w:rPr>
              <w:t>Reading and listening</w:t>
            </w:r>
          </w:p>
          <w:p w14:paraId="2DEA6797">
            <w:pPr>
              <w:spacing w:after="0" w:line="240" w:lineRule="auto"/>
              <w:jc w:val="right"/>
              <w:rPr>
                <w:rFonts w:asciiTheme="majorBidi" w:hAnsiTheme="majorBidi" w:cstheme="majorBidi"/>
                <w:b/>
                <w:bCs/>
                <w:sz w:val="24"/>
                <w:szCs w:val="24"/>
                <w:lang w:bidi="ar-JO"/>
              </w:rPr>
            </w:pPr>
            <w:r>
              <w:rPr>
                <w:rFonts w:asciiTheme="majorBidi" w:hAnsiTheme="majorBidi" w:cstheme="majorBidi"/>
                <w:b/>
                <w:bCs/>
                <w:sz w:val="24"/>
                <w:szCs w:val="24"/>
                <w:lang w:bidi="ar-JO"/>
              </w:rPr>
              <w:t>Vocabulary: Adverbs</w:t>
            </w:r>
          </w:p>
          <w:p w14:paraId="566A0E38">
            <w:pPr>
              <w:spacing w:after="0" w:line="240" w:lineRule="auto"/>
              <w:jc w:val="right"/>
              <w:rPr>
                <w:rFonts w:asciiTheme="majorBidi" w:hAnsiTheme="majorBidi" w:cstheme="majorBidi"/>
                <w:b/>
                <w:bCs/>
                <w:sz w:val="24"/>
                <w:szCs w:val="24"/>
                <w:lang w:bidi="ar-JO"/>
              </w:rPr>
            </w:pPr>
            <w:r>
              <w:rPr>
                <w:rFonts w:asciiTheme="majorBidi" w:hAnsiTheme="majorBidi" w:cstheme="majorBidi"/>
                <w:b/>
                <w:bCs/>
                <w:sz w:val="24"/>
                <w:szCs w:val="24"/>
                <w:lang w:bidi="ar-JO"/>
              </w:rPr>
              <w:t>Grammar: Present continuous and present simple</w:t>
            </w:r>
          </w:p>
          <w:p w14:paraId="22B8DBD5">
            <w:pPr>
              <w:spacing w:after="0" w:line="240" w:lineRule="auto"/>
              <w:jc w:val="right"/>
              <w:rPr>
                <w:rFonts w:asciiTheme="majorBidi" w:hAnsiTheme="majorBidi" w:cstheme="majorBidi"/>
                <w:sz w:val="24"/>
                <w:szCs w:val="24"/>
                <w:rtl/>
                <w:lang w:bidi="ar-JO"/>
              </w:rPr>
            </w:pPr>
            <w:r>
              <w:rPr>
                <w:rFonts w:asciiTheme="majorBidi" w:hAnsiTheme="majorBidi" w:cstheme="majorBidi"/>
                <w:b/>
                <w:bCs/>
                <w:sz w:val="24"/>
                <w:szCs w:val="24"/>
                <w:lang w:bidi="ar-JO"/>
              </w:rPr>
              <w:t>Speaking</w:t>
            </w:r>
          </w:p>
        </w:tc>
        <w:tc>
          <w:tcPr>
            <w:tcW w:w="828" w:type="dxa"/>
            <w:tcBorders>
              <w:top w:val="dashSmallGap" w:color="auto" w:sz="4" w:space="0"/>
              <w:bottom w:val="dashSmallGap" w:color="auto" w:sz="4" w:space="0"/>
              <w:right w:val="thinThickLargeGap" w:color="auto" w:sz="2" w:space="0"/>
            </w:tcBorders>
            <w:vAlign w:val="center"/>
          </w:tcPr>
          <w:p w14:paraId="04476ACD">
            <w:pPr>
              <w:spacing w:after="0" w:line="240" w:lineRule="auto"/>
              <w:jc w:val="center"/>
              <w:rPr>
                <w:rFonts w:asciiTheme="majorBidi" w:hAnsiTheme="majorBidi" w:cstheme="majorBidi"/>
                <w:b/>
                <w:bCs/>
                <w:sz w:val="24"/>
                <w:szCs w:val="24"/>
                <w:lang w:bidi="ar-JO"/>
              </w:rPr>
            </w:pPr>
            <w:r>
              <w:rPr>
                <w:rFonts w:asciiTheme="majorBidi" w:hAnsiTheme="majorBidi" w:cstheme="majorBidi"/>
                <w:b/>
                <w:bCs/>
                <w:sz w:val="24"/>
                <w:szCs w:val="24"/>
                <w:lang w:bidi="ar-JO"/>
              </w:rPr>
              <w:t>3</w:t>
            </w:r>
          </w:p>
        </w:tc>
      </w:tr>
      <w:tr w14:paraId="2E288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Borders>
              <w:left w:val="thinThickLargeGap" w:color="auto" w:sz="2" w:space="0"/>
            </w:tcBorders>
            <w:vAlign w:val="center"/>
          </w:tcPr>
          <w:p w14:paraId="00D52651">
            <w:pPr>
              <w:spacing w:after="0" w:line="240" w:lineRule="auto"/>
              <w:jc w:val="center"/>
              <w:rPr>
                <w:rFonts w:asciiTheme="majorBidi" w:hAnsiTheme="majorBidi" w:cstheme="majorBidi"/>
                <w:sz w:val="24"/>
                <w:szCs w:val="24"/>
                <w:lang w:bidi="ar-JO"/>
              </w:rPr>
            </w:pPr>
          </w:p>
        </w:tc>
        <w:tc>
          <w:tcPr>
            <w:tcW w:w="1710" w:type="dxa"/>
            <w:vMerge w:val="continue"/>
            <w:tcBorders>
              <w:bottom w:val="dashSmallGap" w:color="auto" w:sz="4" w:space="0"/>
            </w:tcBorders>
          </w:tcPr>
          <w:p w14:paraId="38BFBDF7">
            <w:pPr>
              <w:spacing w:after="0" w:line="240" w:lineRule="auto"/>
              <w:rPr>
                <w:rFonts w:asciiTheme="majorBidi" w:hAnsiTheme="majorBidi" w:cstheme="majorBidi"/>
                <w:b/>
                <w:bCs/>
                <w:sz w:val="24"/>
                <w:szCs w:val="24"/>
                <w:rtl/>
                <w:lang w:bidi="ar-JO"/>
              </w:rPr>
            </w:pPr>
          </w:p>
        </w:tc>
        <w:tc>
          <w:tcPr>
            <w:tcW w:w="1553" w:type="dxa"/>
            <w:vMerge w:val="continue"/>
            <w:tcBorders>
              <w:bottom w:val="dashSmallGap" w:color="auto" w:sz="4" w:space="0"/>
              <w:right w:val="single" w:color="auto" w:sz="4" w:space="0"/>
            </w:tcBorders>
          </w:tcPr>
          <w:p w14:paraId="02845A8A">
            <w:pPr>
              <w:spacing w:after="0" w:line="240" w:lineRule="auto"/>
              <w:rPr>
                <w:rFonts w:asciiTheme="majorBidi" w:hAnsiTheme="majorBidi" w:cstheme="majorBidi"/>
                <w:b/>
                <w:bCs/>
                <w:sz w:val="24"/>
                <w:szCs w:val="24"/>
                <w:rtl/>
                <w:lang w:bidi="ar-JO"/>
              </w:rPr>
            </w:pPr>
          </w:p>
        </w:tc>
        <w:tc>
          <w:tcPr>
            <w:tcW w:w="3754" w:type="dxa"/>
            <w:tcBorders>
              <w:top w:val="dashSmallGap" w:color="auto" w:sz="4" w:space="0"/>
              <w:bottom w:val="dashSmallGap" w:color="auto" w:sz="4" w:space="0"/>
            </w:tcBorders>
          </w:tcPr>
          <w:p w14:paraId="7B5C85EB">
            <w:pPr>
              <w:spacing w:after="0" w:line="240" w:lineRule="auto"/>
              <w:jc w:val="right"/>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Unit 1: Communicating</w:t>
            </w:r>
          </w:p>
          <w:p w14:paraId="33F2F4E9">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Everyday English</w:t>
            </w:r>
          </w:p>
          <w:p w14:paraId="25C2162C">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Listening to different conversations</w:t>
            </w:r>
          </w:p>
          <w:p w14:paraId="2F19D766">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Writing</w:t>
            </w:r>
          </w:p>
          <w:p w14:paraId="2CBEB159">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Writing a personal email</w:t>
            </w:r>
          </w:p>
          <w:p w14:paraId="7D272846">
            <w:pPr>
              <w:bidi w:val="0"/>
              <w:spacing w:after="0" w:line="240" w:lineRule="auto"/>
              <w:rPr>
                <w:rFonts w:asciiTheme="majorBidi" w:hAnsiTheme="majorBidi" w:cstheme="majorBidi"/>
                <w:b/>
                <w:bCs/>
                <w:sz w:val="24"/>
                <w:szCs w:val="24"/>
                <w:rtl/>
                <w:lang w:bidi="ar-JO"/>
              </w:rPr>
            </w:pPr>
            <w:r>
              <w:rPr>
                <w:rFonts w:asciiTheme="majorBidi" w:hAnsiTheme="majorBidi" w:cstheme="majorBidi"/>
                <w:b/>
                <w:bCs/>
                <w:sz w:val="24"/>
                <w:szCs w:val="24"/>
                <w:lang w:bidi="ar-JO"/>
              </w:rPr>
              <w:t>Correcting mistakes</w:t>
            </w:r>
          </w:p>
        </w:tc>
        <w:tc>
          <w:tcPr>
            <w:tcW w:w="828" w:type="dxa"/>
            <w:tcBorders>
              <w:top w:val="dashSmallGap" w:color="auto" w:sz="4" w:space="0"/>
              <w:bottom w:val="dashSmallGap" w:color="auto" w:sz="4" w:space="0"/>
              <w:right w:val="thinThickLargeGap" w:color="auto" w:sz="2" w:space="0"/>
            </w:tcBorders>
            <w:vAlign w:val="center"/>
          </w:tcPr>
          <w:p w14:paraId="28BAE71D">
            <w:pPr>
              <w:spacing w:after="0" w:line="240" w:lineRule="auto"/>
              <w:jc w:val="center"/>
              <w:rPr>
                <w:rFonts w:asciiTheme="majorBidi" w:hAnsiTheme="majorBidi" w:cstheme="majorBidi"/>
                <w:b/>
                <w:bCs/>
                <w:sz w:val="24"/>
                <w:szCs w:val="24"/>
                <w:lang w:bidi="ar-JO"/>
              </w:rPr>
            </w:pPr>
            <w:r>
              <w:rPr>
                <w:rFonts w:asciiTheme="majorBidi" w:hAnsiTheme="majorBidi" w:cstheme="majorBidi"/>
                <w:b/>
                <w:bCs/>
                <w:sz w:val="24"/>
                <w:szCs w:val="24"/>
                <w:lang w:bidi="ar-JO"/>
              </w:rPr>
              <w:t>4</w:t>
            </w:r>
          </w:p>
        </w:tc>
      </w:tr>
      <w:tr w14:paraId="59276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restart"/>
            <w:tcBorders>
              <w:top w:val="dashSmallGap" w:color="auto" w:sz="4" w:space="0"/>
              <w:left w:val="thinThickLargeGap" w:color="auto" w:sz="2" w:space="0"/>
            </w:tcBorders>
            <w:vAlign w:val="center"/>
          </w:tcPr>
          <w:p w14:paraId="5B4BBA98">
            <w:pPr>
              <w:spacing w:after="0" w:line="240" w:lineRule="auto"/>
              <w:jc w:val="center"/>
              <w:rPr>
                <w:rFonts w:asciiTheme="majorBidi" w:hAnsiTheme="majorBidi" w:cstheme="majorBidi"/>
                <w:sz w:val="24"/>
                <w:szCs w:val="24"/>
                <w:lang w:bidi="ar-JO"/>
              </w:rPr>
            </w:pPr>
            <w:r>
              <w:rPr>
                <w:rFonts w:asciiTheme="majorBidi" w:hAnsiTheme="majorBidi" w:cstheme="majorBidi"/>
                <w:sz w:val="24"/>
                <w:szCs w:val="24"/>
                <w:lang w:bidi="ar-JO"/>
              </w:rPr>
              <w:t>Text book/</w:t>
            </w:r>
          </w:p>
          <w:p w14:paraId="6D459B39">
            <w:pPr>
              <w:spacing w:after="0" w:line="240" w:lineRule="auto"/>
              <w:jc w:val="center"/>
              <w:rPr>
                <w:rFonts w:asciiTheme="majorBidi" w:hAnsiTheme="majorBidi" w:cstheme="majorBidi"/>
                <w:sz w:val="24"/>
                <w:szCs w:val="24"/>
                <w:lang w:bidi="ar-JO"/>
              </w:rPr>
            </w:pPr>
            <w:r>
              <w:rPr>
                <w:rFonts w:asciiTheme="majorBidi" w:hAnsiTheme="majorBidi" w:cstheme="majorBidi"/>
                <w:sz w:val="24"/>
                <w:szCs w:val="24"/>
                <w:lang w:bidi="ar-JO"/>
              </w:rPr>
              <w:t>You tube videos</w:t>
            </w:r>
          </w:p>
        </w:tc>
        <w:tc>
          <w:tcPr>
            <w:tcW w:w="1710" w:type="dxa"/>
            <w:vMerge w:val="restart"/>
            <w:tcBorders>
              <w:top w:val="dashSmallGap" w:color="auto" w:sz="4" w:space="0"/>
            </w:tcBorders>
          </w:tcPr>
          <w:p w14:paraId="6074392B">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 xml:space="preserve">Grammar quiz/ </w:t>
            </w:r>
          </w:p>
          <w:p w14:paraId="31692307">
            <w:pPr>
              <w:spacing w:after="0" w:line="240" w:lineRule="auto"/>
              <w:jc w:val="right"/>
              <w:rPr>
                <w:rFonts w:asciiTheme="majorBidi" w:hAnsiTheme="majorBidi" w:cstheme="majorBidi"/>
                <w:b/>
                <w:bCs/>
                <w:sz w:val="24"/>
                <w:szCs w:val="24"/>
                <w:rtl/>
                <w:lang w:bidi="ar-JO"/>
              </w:rPr>
            </w:pPr>
            <w:r>
              <w:rPr>
                <w:rFonts w:asciiTheme="majorBidi" w:hAnsiTheme="majorBidi" w:cstheme="majorBidi"/>
                <w:sz w:val="24"/>
                <w:szCs w:val="24"/>
                <w:lang w:bidi="ar-JO"/>
              </w:rPr>
              <w:t>Writing sentences using given vocabulary items</w:t>
            </w:r>
          </w:p>
        </w:tc>
        <w:tc>
          <w:tcPr>
            <w:tcW w:w="1553" w:type="dxa"/>
            <w:vMerge w:val="restart"/>
            <w:tcBorders>
              <w:top w:val="dashSmallGap" w:color="auto" w:sz="4" w:space="0"/>
              <w:right w:val="single" w:color="auto" w:sz="4" w:space="0"/>
            </w:tcBorders>
          </w:tcPr>
          <w:p w14:paraId="3FFF8F72">
            <w:pPr>
              <w:bidi w:val="0"/>
              <w:spacing w:after="0" w:line="240" w:lineRule="auto"/>
              <w:rPr>
                <w:rFonts w:asciiTheme="majorBidi" w:hAnsiTheme="majorBidi" w:cstheme="majorBidi"/>
                <w:b/>
                <w:bCs/>
                <w:sz w:val="24"/>
                <w:szCs w:val="24"/>
                <w:rtl/>
                <w:lang w:bidi="ar-JO"/>
              </w:rPr>
            </w:pPr>
            <w:r>
              <w:rPr>
                <w:rFonts w:asciiTheme="majorBidi" w:hAnsiTheme="majorBidi" w:cstheme="majorBidi"/>
                <w:sz w:val="24"/>
                <w:szCs w:val="24"/>
                <w:lang w:bidi="ar-JO"/>
              </w:rPr>
              <w:t>Lecture/ flipped class/ collaborative learning</w:t>
            </w:r>
          </w:p>
        </w:tc>
        <w:tc>
          <w:tcPr>
            <w:tcW w:w="3754" w:type="dxa"/>
            <w:tcBorders>
              <w:top w:val="dashSmallGap" w:color="auto" w:sz="4" w:space="0"/>
              <w:bottom w:val="dashSmallGap" w:color="auto" w:sz="4" w:space="0"/>
            </w:tcBorders>
          </w:tcPr>
          <w:p w14:paraId="4B2C99A9">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Unit 3: Money</w:t>
            </w:r>
          </w:p>
          <w:p w14:paraId="5172192B">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Getting started</w:t>
            </w:r>
          </w:p>
          <w:p w14:paraId="077A998D">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Vocabulary</w:t>
            </w:r>
          </w:p>
          <w:p w14:paraId="644A98E0">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Money and shopping</w:t>
            </w:r>
          </w:p>
          <w:p w14:paraId="60761B6E">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Reading and speaking</w:t>
            </w:r>
          </w:p>
          <w:p w14:paraId="6864681E">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Listening and speaking</w:t>
            </w:r>
          </w:p>
          <w:p w14:paraId="4D422499">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Grammar: Revision of the grammar in unit 1</w:t>
            </w:r>
          </w:p>
          <w:p w14:paraId="1432A536">
            <w:pPr>
              <w:spacing w:after="0" w:line="240" w:lineRule="auto"/>
              <w:jc w:val="right"/>
              <w:rPr>
                <w:rFonts w:asciiTheme="majorBidi" w:hAnsiTheme="majorBidi" w:cstheme="majorBidi"/>
                <w:b/>
                <w:bCs/>
                <w:sz w:val="24"/>
                <w:szCs w:val="24"/>
                <w:rtl/>
                <w:lang w:bidi="ar-JO"/>
              </w:rPr>
            </w:pPr>
          </w:p>
        </w:tc>
        <w:tc>
          <w:tcPr>
            <w:tcW w:w="828" w:type="dxa"/>
            <w:tcBorders>
              <w:top w:val="dashSmallGap" w:color="auto" w:sz="4" w:space="0"/>
              <w:bottom w:val="dashSmallGap" w:color="auto" w:sz="4" w:space="0"/>
              <w:right w:val="thinThickLargeGap" w:color="auto" w:sz="2" w:space="0"/>
            </w:tcBorders>
            <w:vAlign w:val="center"/>
          </w:tcPr>
          <w:p w14:paraId="23D86847">
            <w:pPr>
              <w:spacing w:after="0" w:line="240" w:lineRule="auto"/>
              <w:jc w:val="center"/>
              <w:rPr>
                <w:rFonts w:asciiTheme="majorBidi" w:hAnsiTheme="majorBidi" w:cstheme="majorBidi"/>
                <w:b/>
                <w:bCs/>
                <w:sz w:val="24"/>
                <w:szCs w:val="24"/>
                <w:lang w:bidi="ar-JO"/>
              </w:rPr>
            </w:pPr>
            <w:r>
              <w:rPr>
                <w:rFonts w:asciiTheme="majorBidi" w:hAnsiTheme="majorBidi" w:cstheme="majorBidi"/>
                <w:b/>
                <w:bCs/>
                <w:sz w:val="24"/>
                <w:szCs w:val="24"/>
                <w:lang w:bidi="ar-JO"/>
              </w:rPr>
              <w:t>5</w:t>
            </w:r>
          </w:p>
        </w:tc>
      </w:tr>
      <w:tr w14:paraId="6A9DD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Borders>
              <w:left w:val="thinThickLargeGap" w:color="auto" w:sz="2" w:space="0"/>
            </w:tcBorders>
            <w:vAlign w:val="center"/>
          </w:tcPr>
          <w:p w14:paraId="7BC8C8C0">
            <w:pPr>
              <w:spacing w:after="0" w:line="240" w:lineRule="auto"/>
              <w:jc w:val="center"/>
              <w:rPr>
                <w:rFonts w:asciiTheme="majorBidi" w:hAnsiTheme="majorBidi" w:cstheme="majorBidi"/>
                <w:sz w:val="24"/>
                <w:szCs w:val="24"/>
                <w:lang w:bidi="ar-JO"/>
              </w:rPr>
            </w:pPr>
          </w:p>
        </w:tc>
        <w:tc>
          <w:tcPr>
            <w:tcW w:w="1710" w:type="dxa"/>
            <w:vMerge w:val="continue"/>
          </w:tcPr>
          <w:p w14:paraId="1142F8F0">
            <w:pPr>
              <w:spacing w:after="0" w:line="240" w:lineRule="auto"/>
              <w:rPr>
                <w:rFonts w:asciiTheme="majorBidi" w:hAnsiTheme="majorBidi" w:cstheme="majorBidi"/>
                <w:b/>
                <w:bCs/>
                <w:sz w:val="24"/>
                <w:szCs w:val="24"/>
                <w:rtl/>
                <w:lang w:bidi="ar-JO"/>
              </w:rPr>
            </w:pPr>
          </w:p>
        </w:tc>
        <w:tc>
          <w:tcPr>
            <w:tcW w:w="1553" w:type="dxa"/>
            <w:vMerge w:val="continue"/>
            <w:tcBorders>
              <w:right w:val="single" w:color="auto" w:sz="4" w:space="0"/>
            </w:tcBorders>
          </w:tcPr>
          <w:p w14:paraId="6352CDE9">
            <w:pPr>
              <w:spacing w:after="0" w:line="240" w:lineRule="auto"/>
              <w:rPr>
                <w:rFonts w:asciiTheme="majorBidi" w:hAnsiTheme="majorBidi" w:cstheme="majorBidi"/>
                <w:b/>
                <w:bCs/>
                <w:sz w:val="24"/>
                <w:szCs w:val="24"/>
                <w:rtl/>
                <w:lang w:bidi="ar-JO"/>
              </w:rPr>
            </w:pPr>
          </w:p>
        </w:tc>
        <w:tc>
          <w:tcPr>
            <w:tcW w:w="3754" w:type="dxa"/>
            <w:tcBorders>
              <w:top w:val="dashSmallGap" w:color="auto" w:sz="4" w:space="0"/>
              <w:bottom w:val="dashSmallGap" w:color="auto" w:sz="4" w:space="0"/>
            </w:tcBorders>
          </w:tcPr>
          <w:p w14:paraId="5133EE59">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Unit 3: Money</w:t>
            </w:r>
          </w:p>
          <w:p w14:paraId="6BD0FF2D">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Reading</w:t>
            </w:r>
          </w:p>
          <w:p w14:paraId="774F305B">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Vocabulary</w:t>
            </w:r>
          </w:p>
          <w:p w14:paraId="71EF544F">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Make/ do/ give</w:t>
            </w:r>
          </w:p>
          <w:p w14:paraId="3368B856">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Speaking</w:t>
            </w:r>
          </w:p>
          <w:p w14:paraId="073B88C7">
            <w:pPr>
              <w:spacing w:after="0" w:line="240" w:lineRule="auto"/>
              <w:jc w:val="right"/>
              <w:rPr>
                <w:rFonts w:asciiTheme="majorBidi" w:hAnsiTheme="majorBidi" w:cstheme="majorBidi"/>
                <w:b/>
                <w:bCs/>
                <w:sz w:val="24"/>
                <w:szCs w:val="24"/>
                <w:rtl/>
                <w:lang w:bidi="ar-JO"/>
              </w:rPr>
            </w:pPr>
          </w:p>
        </w:tc>
        <w:tc>
          <w:tcPr>
            <w:tcW w:w="828" w:type="dxa"/>
            <w:tcBorders>
              <w:top w:val="dashSmallGap" w:color="auto" w:sz="4" w:space="0"/>
              <w:bottom w:val="dashSmallGap" w:color="auto" w:sz="4" w:space="0"/>
              <w:right w:val="thinThickLargeGap" w:color="auto" w:sz="2" w:space="0"/>
            </w:tcBorders>
            <w:vAlign w:val="center"/>
          </w:tcPr>
          <w:p w14:paraId="2E976672">
            <w:pPr>
              <w:spacing w:after="0" w:line="240" w:lineRule="auto"/>
              <w:jc w:val="center"/>
              <w:rPr>
                <w:rFonts w:asciiTheme="majorBidi" w:hAnsiTheme="majorBidi" w:cstheme="majorBidi"/>
                <w:b/>
                <w:bCs/>
                <w:sz w:val="24"/>
                <w:szCs w:val="24"/>
                <w:lang w:bidi="ar-JO"/>
              </w:rPr>
            </w:pPr>
            <w:r>
              <w:rPr>
                <w:rFonts w:asciiTheme="majorBidi" w:hAnsiTheme="majorBidi" w:cstheme="majorBidi"/>
                <w:b/>
                <w:bCs/>
                <w:sz w:val="24"/>
                <w:szCs w:val="24"/>
                <w:lang w:bidi="ar-JO"/>
              </w:rPr>
              <w:t>6</w:t>
            </w:r>
          </w:p>
        </w:tc>
      </w:tr>
      <w:tr w14:paraId="43A05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Borders>
              <w:left w:val="thinThickLargeGap" w:color="auto" w:sz="2" w:space="0"/>
            </w:tcBorders>
            <w:vAlign w:val="center"/>
          </w:tcPr>
          <w:p w14:paraId="177E14B3">
            <w:pPr>
              <w:spacing w:after="0" w:line="240" w:lineRule="auto"/>
              <w:jc w:val="center"/>
              <w:rPr>
                <w:rFonts w:asciiTheme="majorBidi" w:hAnsiTheme="majorBidi" w:cstheme="majorBidi"/>
                <w:sz w:val="24"/>
                <w:szCs w:val="24"/>
                <w:lang w:bidi="ar-JO"/>
              </w:rPr>
            </w:pPr>
          </w:p>
        </w:tc>
        <w:tc>
          <w:tcPr>
            <w:tcW w:w="1710" w:type="dxa"/>
            <w:vMerge w:val="continue"/>
            <w:tcBorders>
              <w:bottom w:val="dashSmallGap" w:color="auto" w:sz="4" w:space="0"/>
            </w:tcBorders>
          </w:tcPr>
          <w:p w14:paraId="32BAFB84">
            <w:pPr>
              <w:spacing w:after="0" w:line="240" w:lineRule="auto"/>
              <w:rPr>
                <w:rFonts w:asciiTheme="majorBidi" w:hAnsiTheme="majorBidi" w:cstheme="majorBidi"/>
                <w:b/>
                <w:bCs/>
                <w:sz w:val="24"/>
                <w:szCs w:val="24"/>
                <w:rtl/>
                <w:lang w:bidi="ar-JO"/>
              </w:rPr>
            </w:pPr>
          </w:p>
        </w:tc>
        <w:tc>
          <w:tcPr>
            <w:tcW w:w="1553" w:type="dxa"/>
            <w:vMerge w:val="continue"/>
            <w:tcBorders>
              <w:bottom w:val="dashSmallGap" w:color="auto" w:sz="4" w:space="0"/>
              <w:right w:val="single" w:color="auto" w:sz="4" w:space="0"/>
            </w:tcBorders>
          </w:tcPr>
          <w:p w14:paraId="52421E74">
            <w:pPr>
              <w:spacing w:after="0" w:line="240" w:lineRule="auto"/>
              <w:rPr>
                <w:rFonts w:asciiTheme="majorBidi" w:hAnsiTheme="majorBidi" w:cstheme="majorBidi"/>
                <w:b/>
                <w:bCs/>
                <w:sz w:val="24"/>
                <w:szCs w:val="24"/>
                <w:rtl/>
                <w:lang w:bidi="ar-JO"/>
              </w:rPr>
            </w:pPr>
          </w:p>
        </w:tc>
        <w:tc>
          <w:tcPr>
            <w:tcW w:w="3754" w:type="dxa"/>
            <w:tcBorders>
              <w:top w:val="dashSmallGap" w:color="auto" w:sz="4" w:space="0"/>
              <w:bottom w:val="dashSmallGap" w:color="auto" w:sz="4" w:space="0"/>
            </w:tcBorders>
          </w:tcPr>
          <w:p w14:paraId="7E6ECD84">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Unit 3:Money</w:t>
            </w:r>
          </w:p>
          <w:p w14:paraId="6F013D00">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Listening</w:t>
            </w:r>
          </w:p>
          <w:p w14:paraId="6FB07012">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Useful language</w:t>
            </w:r>
          </w:p>
          <w:p w14:paraId="4965F97D">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Speaking</w:t>
            </w:r>
          </w:p>
          <w:p w14:paraId="383C7A44">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Writing: How to write an update email.</w:t>
            </w:r>
          </w:p>
          <w:p w14:paraId="451A3C85">
            <w:pPr>
              <w:spacing w:after="0" w:line="240" w:lineRule="auto"/>
              <w:jc w:val="right"/>
              <w:rPr>
                <w:rFonts w:asciiTheme="majorBidi" w:hAnsiTheme="majorBidi" w:cstheme="majorBidi"/>
                <w:b/>
                <w:bCs/>
                <w:sz w:val="24"/>
                <w:szCs w:val="24"/>
                <w:rtl/>
                <w:lang w:bidi="ar-JO"/>
              </w:rPr>
            </w:pPr>
          </w:p>
          <w:p w14:paraId="2801F829">
            <w:pPr>
              <w:spacing w:after="0" w:line="240" w:lineRule="auto"/>
              <w:jc w:val="right"/>
              <w:rPr>
                <w:rFonts w:asciiTheme="majorBidi" w:hAnsiTheme="majorBidi" w:cstheme="majorBidi"/>
                <w:b/>
                <w:bCs/>
                <w:sz w:val="24"/>
                <w:szCs w:val="24"/>
                <w:rtl/>
                <w:lang w:bidi="ar-JO"/>
              </w:rPr>
            </w:pPr>
          </w:p>
        </w:tc>
        <w:tc>
          <w:tcPr>
            <w:tcW w:w="828" w:type="dxa"/>
            <w:tcBorders>
              <w:top w:val="dashSmallGap" w:color="auto" w:sz="4" w:space="0"/>
              <w:bottom w:val="dashSmallGap" w:color="auto" w:sz="4" w:space="0"/>
              <w:right w:val="thinThickLargeGap" w:color="auto" w:sz="2" w:space="0"/>
            </w:tcBorders>
            <w:vAlign w:val="center"/>
          </w:tcPr>
          <w:p w14:paraId="4F09E175">
            <w:pPr>
              <w:spacing w:after="0" w:line="240" w:lineRule="auto"/>
              <w:jc w:val="center"/>
              <w:rPr>
                <w:rFonts w:asciiTheme="majorBidi" w:hAnsiTheme="majorBidi" w:cstheme="majorBidi"/>
                <w:b/>
                <w:bCs/>
                <w:sz w:val="24"/>
                <w:szCs w:val="24"/>
                <w:lang w:bidi="ar-JO"/>
              </w:rPr>
            </w:pPr>
            <w:r>
              <w:rPr>
                <w:rFonts w:asciiTheme="majorBidi" w:hAnsiTheme="majorBidi" w:cstheme="majorBidi"/>
                <w:b/>
                <w:bCs/>
                <w:sz w:val="24"/>
                <w:szCs w:val="24"/>
                <w:lang w:bidi="ar-JO"/>
              </w:rPr>
              <w:t>7</w:t>
            </w:r>
          </w:p>
        </w:tc>
      </w:tr>
      <w:tr w14:paraId="676DA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restart"/>
            <w:tcBorders>
              <w:top w:val="dashSmallGap" w:color="auto" w:sz="4" w:space="0"/>
              <w:left w:val="thinThickLargeGap" w:color="auto" w:sz="2" w:space="0"/>
            </w:tcBorders>
            <w:vAlign w:val="center"/>
          </w:tcPr>
          <w:p w14:paraId="66861D56">
            <w:pPr>
              <w:spacing w:after="0" w:line="240" w:lineRule="auto"/>
              <w:jc w:val="center"/>
              <w:rPr>
                <w:rFonts w:asciiTheme="majorBidi" w:hAnsiTheme="majorBidi" w:cstheme="majorBidi"/>
                <w:sz w:val="24"/>
                <w:szCs w:val="24"/>
                <w:lang w:bidi="ar-JO"/>
              </w:rPr>
            </w:pPr>
            <w:r>
              <w:rPr>
                <w:rFonts w:asciiTheme="majorBidi" w:hAnsiTheme="majorBidi" w:cstheme="majorBidi"/>
                <w:sz w:val="24"/>
                <w:szCs w:val="24"/>
                <w:lang w:bidi="ar-JO"/>
              </w:rPr>
              <w:t>Text book/ videos and images / different websites</w:t>
            </w:r>
          </w:p>
          <w:p w14:paraId="08A3180E">
            <w:pPr>
              <w:spacing w:after="0" w:line="240" w:lineRule="auto"/>
              <w:jc w:val="center"/>
              <w:rPr>
                <w:rFonts w:asciiTheme="majorBidi" w:hAnsiTheme="majorBidi" w:cstheme="majorBidi"/>
                <w:sz w:val="24"/>
                <w:szCs w:val="24"/>
                <w:lang w:bidi="ar-JO"/>
              </w:rPr>
            </w:pPr>
          </w:p>
          <w:p w14:paraId="60F443ED">
            <w:pPr>
              <w:spacing w:after="0" w:line="240" w:lineRule="auto"/>
              <w:jc w:val="center"/>
              <w:rPr>
                <w:rFonts w:hint="cs" w:asciiTheme="majorBidi" w:hAnsiTheme="majorBidi" w:cstheme="majorBidi"/>
                <w:sz w:val="24"/>
                <w:szCs w:val="24"/>
                <w:rtl/>
                <w:lang w:bidi="ar-JO"/>
              </w:rPr>
            </w:pPr>
            <w:r>
              <w:rPr>
                <w:rFonts w:asciiTheme="majorBidi" w:hAnsiTheme="majorBidi" w:cstheme="majorBidi"/>
                <w:sz w:val="24"/>
                <w:szCs w:val="24"/>
                <w:lang w:bidi="ar-JO"/>
              </w:rPr>
              <w:t>Using artificial intelligence for writing Worksheet for grammar worksheet</w:t>
            </w:r>
          </w:p>
        </w:tc>
        <w:tc>
          <w:tcPr>
            <w:tcW w:w="1710" w:type="dxa"/>
            <w:vMerge w:val="restart"/>
            <w:tcBorders>
              <w:top w:val="dashSmallGap" w:color="auto" w:sz="4" w:space="0"/>
            </w:tcBorders>
          </w:tcPr>
          <w:p w14:paraId="2C4D7832">
            <w:pPr>
              <w:spacing w:after="0" w:line="240" w:lineRule="auto"/>
              <w:jc w:val="right"/>
              <w:rPr>
                <w:rFonts w:asciiTheme="majorBidi" w:hAnsiTheme="majorBidi" w:cstheme="majorBidi"/>
                <w:sz w:val="24"/>
                <w:szCs w:val="24"/>
                <w:rtl/>
                <w:lang w:bidi="ar-JO"/>
              </w:rPr>
            </w:pPr>
            <w:r>
              <w:rPr>
                <w:rFonts w:asciiTheme="majorBidi" w:hAnsiTheme="majorBidi" w:cstheme="majorBidi"/>
                <w:sz w:val="24"/>
                <w:szCs w:val="24"/>
                <w:lang w:bidi="ar-JO"/>
              </w:rPr>
              <w:t xml:space="preserve">Vocabulary and grammar quiz/ </w:t>
            </w:r>
          </w:p>
        </w:tc>
        <w:tc>
          <w:tcPr>
            <w:tcW w:w="1553" w:type="dxa"/>
            <w:vMerge w:val="restart"/>
            <w:tcBorders>
              <w:top w:val="dashSmallGap" w:color="auto" w:sz="4" w:space="0"/>
              <w:right w:val="single" w:color="auto" w:sz="4" w:space="0"/>
            </w:tcBorders>
          </w:tcPr>
          <w:p w14:paraId="327136A7">
            <w:pPr>
              <w:bidi w:val="0"/>
              <w:spacing w:after="0" w:line="240" w:lineRule="auto"/>
              <w:rPr>
                <w:rFonts w:asciiTheme="majorBidi" w:hAnsiTheme="majorBidi" w:cstheme="majorBidi"/>
                <w:b/>
                <w:bCs/>
                <w:sz w:val="24"/>
                <w:szCs w:val="24"/>
                <w:rtl/>
                <w:lang w:bidi="ar-JO"/>
              </w:rPr>
            </w:pPr>
            <w:r>
              <w:rPr>
                <w:rFonts w:asciiTheme="majorBidi" w:hAnsiTheme="majorBidi" w:cstheme="majorBidi"/>
                <w:sz w:val="24"/>
                <w:szCs w:val="24"/>
                <w:lang w:bidi="ar-JO"/>
              </w:rPr>
              <w:t>Lecture/ flipped class/ collaborative learning and group work</w:t>
            </w:r>
          </w:p>
        </w:tc>
        <w:tc>
          <w:tcPr>
            <w:tcW w:w="3754" w:type="dxa"/>
            <w:tcBorders>
              <w:top w:val="dashSmallGap" w:color="auto" w:sz="4" w:space="0"/>
              <w:bottom w:val="dashSmallGap" w:color="auto" w:sz="4" w:space="0"/>
            </w:tcBorders>
          </w:tcPr>
          <w:p w14:paraId="13B72348">
            <w:pPr>
              <w:bidi w:val="0"/>
              <w:spacing w:after="0" w:line="240" w:lineRule="auto"/>
              <w:rPr>
                <w:rFonts w:hint="default" w:asciiTheme="majorBidi" w:hAnsiTheme="majorBidi" w:cstheme="majorBidi"/>
                <w:b/>
                <w:bCs/>
                <w:sz w:val="24"/>
                <w:szCs w:val="24"/>
                <w:rtl/>
                <w:lang w:val="en-US" w:bidi="ar-JO"/>
              </w:rPr>
            </w:pPr>
            <w:r>
              <w:rPr>
                <w:rFonts w:asciiTheme="majorBidi" w:hAnsiTheme="majorBidi" w:cstheme="majorBidi"/>
                <w:b/>
                <w:bCs/>
                <w:sz w:val="24"/>
                <w:szCs w:val="24"/>
                <w:lang w:bidi="ar-JO"/>
              </w:rPr>
              <w:t xml:space="preserve">The Mid Exam </w:t>
            </w:r>
            <w:r>
              <w:rPr>
                <w:rFonts w:hint="default" w:asciiTheme="majorBidi" w:hAnsiTheme="majorBidi" w:cstheme="majorBidi"/>
                <w:b/>
                <w:bCs/>
                <w:sz w:val="24"/>
                <w:szCs w:val="24"/>
                <w:lang w:val="en-US" w:bidi="ar-JO"/>
              </w:rPr>
              <w:t>18/29-4-</w:t>
            </w:r>
            <w:r>
              <w:rPr>
                <w:rFonts w:asciiTheme="majorBidi" w:hAnsiTheme="majorBidi" w:cstheme="majorBidi"/>
                <w:b/>
                <w:bCs/>
                <w:sz w:val="24"/>
                <w:szCs w:val="24"/>
                <w:lang w:bidi="ar-JO"/>
              </w:rPr>
              <w:t>202</w:t>
            </w:r>
            <w:r>
              <w:rPr>
                <w:rFonts w:hint="default" w:asciiTheme="majorBidi" w:hAnsiTheme="majorBidi" w:cstheme="majorBidi"/>
                <w:b/>
                <w:bCs/>
                <w:sz w:val="24"/>
                <w:szCs w:val="24"/>
                <w:lang w:val="en-US" w:bidi="ar-JO"/>
              </w:rPr>
              <w:t>6</w:t>
            </w:r>
          </w:p>
        </w:tc>
        <w:tc>
          <w:tcPr>
            <w:tcW w:w="828" w:type="dxa"/>
            <w:tcBorders>
              <w:top w:val="dashSmallGap" w:color="auto" w:sz="4" w:space="0"/>
              <w:bottom w:val="dashSmallGap" w:color="auto" w:sz="4" w:space="0"/>
              <w:right w:val="thinThickLargeGap" w:color="auto" w:sz="2" w:space="0"/>
            </w:tcBorders>
            <w:vAlign w:val="center"/>
          </w:tcPr>
          <w:p w14:paraId="6B09C66D">
            <w:pPr>
              <w:spacing w:after="0" w:line="240" w:lineRule="auto"/>
              <w:jc w:val="center"/>
              <w:rPr>
                <w:rFonts w:asciiTheme="majorBidi" w:hAnsiTheme="majorBidi" w:cstheme="majorBidi"/>
                <w:b/>
                <w:bCs/>
                <w:sz w:val="24"/>
                <w:szCs w:val="24"/>
                <w:lang w:bidi="ar-JO"/>
              </w:rPr>
            </w:pPr>
            <w:r>
              <w:rPr>
                <w:rFonts w:asciiTheme="majorBidi" w:hAnsiTheme="majorBidi" w:cstheme="majorBidi"/>
                <w:b/>
                <w:bCs/>
                <w:sz w:val="24"/>
                <w:szCs w:val="24"/>
                <w:lang w:bidi="ar-JO"/>
              </w:rPr>
              <w:t>8</w:t>
            </w:r>
          </w:p>
        </w:tc>
      </w:tr>
      <w:tr w14:paraId="45F8B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Borders>
              <w:left w:val="thinThickLargeGap" w:color="auto" w:sz="2" w:space="0"/>
            </w:tcBorders>
            <w:vAlign w:val="center"/>
          </w:tcPr>
          <w:p w14:paraId="7C91ACE0">
            <w:pPr>
              <w:spacing w:after="0" w:line="240" w:lineRule="auto"/>
              <w:jc w:val="center"/>
              <w:rPr>
                <w:rFonts w:asciiTheme="majorBidi" w:hAnsiTheme="majorBidi" w:cstheme="majorBidi"/>
                <w:b/>
                <w:bCs/>
                <w:sz w:val="24"/>
                <w:szCs w:val="24"/>
                <w:lang w:bidi="ar-JO"/>
              </w:rPr>
            </w:pPr>
          </w:p>
        </w:tc>
        <w:tc>
          <w:tcPr>
            <w:tcW w:w="1710" w:type="dxa"/>
            <w:vMerge w:val="continue"/>
          </w:tcPr>
          <w:p w14:paraId="45A37F25">
            <w:pPr>
              <w:spacing w:after="0" w:line="240" w:lineRule="auto"/>
              <w:rPr>
                <w:rFonts w:asciiTheme="majorBidi" w:hAnsiTheme="majorBidi" w:cstheme="majorBidi"/>
                <w:b/>
                <w:bCs/>
                <w:sz w:val="24"/>
                <w:szCs w:val="24"/>
                <w:rtl/>
                <w:lang w:bidi="ar-JO"/>
              </w:rPr>
            </w:pPr>
          </w:p>
        </w:tc>
        <w:tc>
          <w:tcPr>
            <w:tcW w:w="1553" w:type="dxa"/>
            <w:vMerge w:val="continue"/>
            <w:tcBorders>
              <w:right w:val="single" w:color="auto" w:sz="4" w:space="0"/>
            </w:tcBorders>
          </w:tcPr>
          <w:p w14:paraId="3EBECE8A">
            <w:pPr>
              <w:spacing w:after="0" w:line="240" w:lineRule="auto"/>
              <w:rPr>
                <w:rFonts w:asciiTheme="majorBidi" w:hAnsiTheme="majorBidi" w:cstheme="majorBidi"/>
                <w:b/>
                <w:bCs/>
                <w:sz w:val="24"/>
                <w:szCs w:val="24"/>
                <w:rtl/>
                <w:lang w:bidi="ar-JO"/>
              </w:rPr>
            </w:pPr>
          </w:p>
        </w:tc>
        <w:tc>
          <w:tcPr>
            <w:tcW w:w="3754" w:type="dxa"/>
            <w:tcBorders>
              <w:top w:val="dashSmallGap" w:color="auto" w:sz="4" w:space="0"/>
              <w:bottom w:val="dashSmallGap" w:color="auto" w:sz="4" w:space="0"/>
            </w:tcBorders>
          </w:tcPr>
          <w:p w14:paraId="59B178F8">
            <w:pPr>
              <w:bidi w:val="0"/>
              <w:spacing w:after="0" w:line="240" w:lineRule="auto"/>
              <w:rPr>
                <w:rFonts w:asciiTheme="majorBidi" w:hAnsiTheme="majorBidi" w:cstheme="majorBidi"/>
                <w:b/>
                <w:bCs/>
                <w:sz w:val="24"/>
                <w:szCs w:val="24"/>
                <w:lang w:bidi="ar-JO"/>
              </w:rPr>
            </w:pPr>
          </w:p>
          <w:p w14:paraId="6AF6B3BE">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Unit 4: Social life</w:t>
            </w:r>
          </w:p>
          <w:p w14:paraId="3488419D">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Vocabulary: clothes and appearances</w:t>
            </w:r>
          </w:p>
          <w:p w14:paraId="6C6F745F">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 xml:space="preserve">Listening </w:t>
            </w:r>
          </w:p>
          <w:p w14:paraId="76A68514">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Grammar: revision of the grammar in unit 2</w:t>
            </w:r>
          </w:p>
          <w:p w14:paraId="5F78DBE9">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reading</w:t>
            </w:r>
          </w:p>
          <w:p w14:paraId="268CF297">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Speaking</w:t>
            </w:r>
          </w:p>
          <w:p w14:paraId="09165C68">
            <w:pPr>
              <w:bidi w:val="0"/>
              <w:spacing w:after="0" w:line="240" w:lineRule="auto"/>
              <w:rPr>
                <w:rFonts w:asciiTheme="majorBidi" w:hAnsiTheme="majorBidi" w:cstheme="majorBidi"/>
                <w:b/>
                <w:bCs/>
                <w:sz w:val="24"/>
                <w:szCs w:val="24"/>
                <w:lang w:bidi="ar-JO"/>
              </w:rPr>
            </w:pPr>
          </w:p>
          <w:p w14:paraId="5266B46D">
            <w:pPr>
              <w:bidi w:val="0"/>
              <w:spacing w:after="0" w:line="240" w:lineRule="auto"/>
              <w:rPr>
                <w:rFonts w:asciiTheme="majorBidi" w:hAnsiTheme="majorBidi" w:cstheme="majorBidi"/>
                <w:b/>
                <w:bCs/>
                <w:sz w:val="24"/>
                <w:szCs w:val="24"/>
                <w:lang w:bidi="ar-JO"/>
              </w:rPr>
            </w:pPr>
          </w:p>
          <w:p w14:paraId="712462D0">
            <w:pPr>
              <w:bidi w:val="0"/>
              <w:spacing w:after="0" w:line="240" w:lineRule="auto"/>
              <w:rPr>
                <w:rFonts w:asciiTheme="majorBidi" w:hAnsiTheme="majorBidi" w:cstheme="majorBidi"/>
                <w:b/>
                <w:bCs/>
                <w:sz w:val="24"/>
                <w:szCs w:val="24"/>
                <w:rtl/>
                <w:lang w:bidi="ar-JO"/>
              </w:rPr>
            </w:pPr>
          </w:p>
        </w:tc>
        <w:tc>
          <w:tcPr>
            <w:tcW w:w="828" w:type="dxa"/>
            <w:tcBorders>
              <w:top w:val="dashSmallGap" w:color="auto" w:sz="4" w:space="0"/>
              <w:bottom w:val="dashSmallGap" w:color="auto" w:sz="4" w:space="0"/>
              <w:right w:val="thinThickLargeGap" w:color="auto" w:sz="2" w:space="0"/>
            </w:tcBorders>
            <w:vAlign w:val="center"/>
          </w:tcPr>
          <w:p w14:paraId="069BC771">
            <w:pPr>
              <w:spacing w:after="0" w:line="240" w:lineRule="auto"/>
              <w:jc w:val="center"/>
              <w:rPr>
                <w:rFonts w:asciiTheme="majorBidi" w:hAnsiTheme="majorBidi" w:cstheme="majorBidi"/>
                <w:b/>
                <w:bCs/>
                <w:sz w:val="24"/>
                <w:szCs w:val="24"/>
                <w:lang w:bidi="ar-JO"/>
              </w:rPr>
            </w:pPr>
            <w:r>
              <w:rPr>
                <w:rFonts w:asciiTheme="majorBidi" w:hAnsiTheme="majorBidi" w:cstheme="majorBidi"/>
                <w:b/>
                <w:bCs/>
                <w:sz w:val="24"/>
                <w:szCs w:val="24"/>
                <w:lang w:bidi="ar-JO"/>
              </w:rPr>
              <w:t>9</w:t>
            </w:r>
          </w:p>
        </w:tc>
      </w:tr>
      <w:tr w14:paraId="062F1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Borders>
              <w:left w:val="thinThickLargeGap" w:color="auto" w:sz="2" w:space="0"/>
            </w:tcBorders>
            <w:vAlign w:val="center"/>
          </w:tcPr>
          <w:p w14:paraId="6AF12E43">
            <w:pPr>
              <w:spacing w:after="0" w:line="240" w:lineRule="auto"/>
              <w:jc w:val="center"/>
              <w:rPr>
                <w:rFonts w:asciiTheme="majorBidi" w:hAnsiTheme="majorBidi" w:cstheme="majorBidi"/>
                <w:b/>
                <w:bCs/>
                <w:sz w:val="24"/>
                <w:szCs w:val="24"/>
                <w:lang w:bidi="ar-JO"/>
              </w:rPr>
            </w:pPr>
          </w:p>
        </w:tc>
        <w:tc>
          <w:tcPr>
            <w:tcW w:w="1710" w:type="dxa"/>
            <w:vMerge w:val="continue"/>
            <w:tcBorders>
              <w:bottom w:val="dashSmallGap" w:color="auto" w:sz="4" w:space="0"/>
            </w:tcBorders>
          </w:tcPr>
          <w:p w14:paraId="3D624619">
            <w:pPr>
              <w:spacing w:after="0" w:line="240" w:lineRule="auto"/>
              <w:rPr>
                <w:rFonts w:asciiTheme="majorBidi" w:hAnsiTheme="majorBidi" w:cstheme="majorBidi"/>
                <w:b/>
                <w:bCs/>
                <w:sz w:val="24"/>
                <w:szCs w:val="24"/>
                <w:rtl/>
                <w:lang w:bidi="ar-JO"/>
              </w:rPr>
            </w:pPr>
          </w:p>
        </w:tc>
        <w:tc>
          <w:tcPr>
            <w:tcW w:w="1553" w:type="dxa"/>
            <w:vMerge w:val="continue"/>
            <w:tcBorders>
              <w:bottom w:val="dashSmallGap" w:color="auto" w:sz="4" w:space="0"/>
              <w:right w:val="single" w:color="auto" w:sz="4" w:space="0"/>
            </w:tcBorders>
          </w:tcPr>
          <w:p w14:paraId="5C921632">
            <w:pPr>
              <w:spacing w:after="0" w:line="240" w:lineRule="auto"/>
              <w:rPr>
                <w:rFonts w:asciiTheme="majorBidi" w:hAnsiTheme="majorBidi" w:cstheme="majorBidi"/>
                <w:b/>
                <w:bCs/>
                <w:sz w:val="24"/>
                <w:szCs w:val="24"/>
                <w:rtl/>
                <w:lang w:bidi="ar-JO"/>
              </w:rPr>
            </w:pPr>
          </w:p>
        </w:tc>
        <w:tc>
          <w:tcPr>
            <w:tcW w:w="3754" w:type="dxa"/>
            <w:tcBorders>
              <w:top w:val="dashSmallGap" w:color="auto" w:sz="4" w:space="0"/>
              <w:bottom w:val="dashSmallGap" w:color="auto" w:sz="4" w:space="0"/>
            </w:tcBorders>
          </w:tcPr>
          <w:p w14:paraId="5809A8C1">
            <w:pPr>
              <w:bidi w:val="0"/>
              <w:spacing w:after="0" w:line="240" w:lineRule="auto"/>
              <w:rPr>
                <w:rFonts w:asciiTheme="majorBidi" w:hAnsiTheme="majorBidi" w:cstheme="majorBidi"/>
                <w:b/>
                <w:bCs/>
                <w:sz w:val="24"/>
                <w:szCs w:val="24"/>
                <w:lang w:bidi="ar-JO"/>
              </w:rPr>
            </w:pPr>
          </w:p>
          <w:p w14:paraId="42D2D057">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Unit 4: Social life</w:t>
            </w:r>
          </w:p>
          <w:p w14:paraId="438B9284">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 xml:space="preserve">Listening </w:t>
            </w:r>
          </w:p>
          <w:p w14:paraId="4BD74BA9">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Grammar: will/ won’t/ shall</w:t>
            </w:r>
          </w:p>
          <w:p w14:paraId="6C500172">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Vocabulary: adjectives- places</w:t>
            </w:r>
          </w:p>
          <w:p w14:paraId="7F787240">
            <w:pPr>
              <w:bidi w:val="0"/>
              <w:spacing w:after="0" w:line="240" w:lineRule="auto"/>
              <w:rPr>
                <w:rFonts w:asciiTheme="majorBidi" w:hAnsiTheme="majorBidi" w:cstheme="majorBidi"/>
                <w:b/>
                <w:bCs/>
                <w:sz w:val="24"/>
                <w:szCs w:val="24"/>
                <w:rtl/>
                <w:lang w:bidi="ar-JO"/>
              </w:rPr>
            </w:pPr>
            <w:r>
              <w:rPr>
                <w:rFonts w:asciiTheme="majorBidi" w:hAnsiTheme="majorBidi" w:cstheme="majorBidi"/>
                <w:b/>
                <w:bCs/>
                <w:sz w:val="24"/>
                <w:szCs w:val="24"/>
                <w:lang w:bidi="ar-JO"/>
              </w:rPr>
              <w:t>Speaking and listening</w:t>
            </w:r>
            <w:r>
              <w:rPr>
                <w:rFonts w:asciiTheme="majorBidi" w:hAnsiTheme="majorBidi" w:cstheme="majorBidi"/>
                <w:b/>
                <w:bCs/>
                <w:sz w:val="24"/>
                <w:szCs w:val="24"/>
                <w:rtl/>
                <w:lang w:bidi="ar-JO"/>
              </w:rPr>
              <w:t xml:space="preserve"> </w:t>
            </w:r>
          </w:p>
        </w:tc>
        <w:tc>
          <w:tcPr>
            <w:tcW w:w="828" w:type="dxa"/>
            <w:tcBorders>
              <w:top w:val="dashSmallGap" w:color="auto" w:sz="4" w:space="0"/>
              <w:bottom w:val="dashSmallGap" w:color="auto" w:sz="4" w:space="0"/>
              <w:right w:val="thinThickLargeGap" w:color="auto" w:sz="2" w:space="0"/>
            </w:tcBorders>
            <w:vAlign w:val="center"/>
          </w:tcPr>
          <w:p w14:paraId="25637A87">
            <w:pPr>
              <w:spacing w:after="0" w:line="240" w:lineRule="auto"/>
              <w:jc w:val="center"/>
              <w:rPr>
                <w:rFonts w:asciiTheme="majorBidi" w:hAnsiTheme="majorBidi" w:cstheme="majorBidi"/>
                <w:b/>
                <w:bCs/>
                <w:sz w:val="24"/>
                <w:szCs w:val="24"/>
                <w:lang w:bidi="ar-JO"/>
              </w:rPr>
            </w:pPr>
            <w:r>
              <w:rPr>
                <w:rFonts w:asciiTheme="majorBidi" w:hAnsiTheme="majorBidi" w:cstheme="majorBidi"/>
                <w:b/>
                <w:bCs/>
                <w:sz w:val="24"/>
                <w:szCs w:val="24"/>
                <w:lang w:bidi="ar-JO"/>
              </w:rPr>
              <w:t>10</w:t>
            </w:r>
          </w:p>
        </w:tc>
      </w:tr>
      <w:tr w14:paraId="3C48E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3" w:hRule="atLeast"/>
        </w:trPr>
        <w:tc>
          <w:tcPr>
            <w:tcW w:w="1728" w:type="dxa"/>
            <w:vMerge w:val="restart"/>
            <w:tcBorders>
              <w:top w:val="dashSmallGap" w:color="auto" w:sz="4" w:space="0"/>
              <w:left w:val="thinThickLargeGap" w:color="auto" w:sz="2" w:space="0"/>
            </w:tcBorders>
            <w:vAlign w:val="center"/>
          </w:tcPr>
          <w:p w14:paraId="199CE68F">
            <w:pPr>
              <w:spacing w:after="0" w:line="240" w:lineRule="auto"/>
              <w:jc w:val="center"/>
              <w:rPr>
                <w:rFonts w:asciiTheme="majorBidi" w:hAnsiTheme="majorBidi" w:cstheme="majorBidi"/>
                <w:b/>
                <w:bCs/>
                <w:sz w:val="24"/>
                <w:szCs w:val="24"/>
                <w:lang w:bidi="ar-JO"/>
              </w:rPr>
            </w:pPr>
            <w:r>
              <w:rPr>
                <w:rFonts w:asciiTheme="majorBidi" w:hAnsiTheme="majorBidi" w:cstheme="majorBidi"/>
                <w:b/>
                <w:bCs/>
                <w:sz w:val="24"/>
                <w:szCs w:val="24"/>
                <w:lang w:bidi="ar-JO"/>
              </w:rPr>
              <w:t>Using artificial intelligence for writing Worksheet for the vocabulary worksheet.</w:t>
            </w:r>
          </w:p>
        </w:tc>
        <w:tc>
          <w:tcPr>
            <w:tcW w:w="1710" w:type="dxa"/>
            <w:vMerge w:val="restart"/>
            <w:tcBorders>
              <w:top w:val="dashSmallGap" w:color="auto" w:sz="4" w:space="0"/>
            </w:tcBorders>
          </w:tcPr>
          <w:p w14:paraId="67C55EB1">
            <w:pPr>
              <w:bidi w:val="0"/>
              <w:spacing w:after="0" w:line="240" w:lineRule="auto"/>
              <w:rPr>
                <w:rFonts w:asciiTheme="majorBidi" w:hAnsiTheme="majorBidi" w:cstheme="majorBidi"/>
                <w:sz w:val="24"/>
                <w:szCs w:val="24"/>
                <w:rtl/>
                <w:lang w:bidi="ar-JO"/>
              </w:rPr>
            </w:pPr>
            <w:r>
              <w:rPr>
                <w:rFonts w:asciiTheme="majorBidi" w:hAnsiTheme="majorBidi" w:cstheme="majorBidi"/>
                <w:sz w:val="24"/>
                <w:szCs w:val="24"/>
                <w:lang w:bidi="ar-JO"/>
              </w:rPr>
              <w:t>Reading comprehension quiz/ writing a paragraph</w:t>
            </w:r>
          </w:p>
        </w:tc>
        <w:tc>
          <w:tcPr>
            <w:tcW w:w="1553" w:type="dxa"/>
            <w:vMerge w:val="restart"/>
            <w:tcBorders>
              <w:top w:val="dashSmallGap" w:color="auto" w:sz="4" w:space="0"/>
              <w:right w:val="single" w:color="auto" w:sz="4" w:space="0"/>
            </w:tcBorders>
          </w:tcPr>
          <w:p w14:paraId="29EB106C">
            <w:pPr>
              <w:bidi w:val="0"/>
              <w:spacing w:after="0" w:line="240" w:lineRule="auto"/>
              <w:rPr>
                <w:rFonts w:asciiTheme="majorBidi" w:hAnsiTheme="majorBidi" w:cstheme="majorBidi"/>
                <w:sz w:val="24"/>
                <w:szCs w:val="24"/>
                <w:rtl/>
                <w:lang w:bidi="ar-JO"/>
              </w:rPr>
            </w:pPr>
            <w:r>
              <w:rPr>
                <w:rFonts w:asciiTheme="majorBidi" w:hAnsiTheme="majorBidi" w:cstheme="majorBidi"/>
                <w:sz w:val="24"/>
                <w:szCs w:val="24"/>
                <w:lang w:bidi="ar-JO"/>
              </w:rPr>
              <w:t>Lecture/ flipped class/ group work/ problem-based learning</w:t>
            </w:r>
          </w:p>
        </w:tc>
        <w:tc>
          <w:tcPr>
            <w:tcW w:w="3754" w:type="dxa"/>
            <w:tcBorders>
              <w:top w:val="dashSmallGap" w:color="auto" w:sz="4" w:space="0"/>
              <w:bottom w:val="dashSmallGap" w:color="auto" w:sz="4" w:space="0"/>
            </w:tcBorders>
          </w:tcPr>
          <w:p w14:paraId="62D920D1">
            <w:pPr>
              <w:bidi w:val="0"/>
              <w:spacing w:after="0" w:line="240" w:lineRule="auto"/>
              <w:rPr>
                <w:rFonts w:asciiTheme="majorBidi" w:hAnsiTheme="majorBidi" w:cstheme="majorBidi"/>
                <w:b/>
                <w:bCs/>
                <w:sz w:val="24"/>
                <w:szCs w:val="24"/>
                <w:lang w:bidi="ar-JO"/>
              </w:rPr>
            </w:pPr>
          </w:p>
          <w:p w14:paraId="11FCA593">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Unit 4: Social life</w:t>
            </w:r>
          </w:p>
          <w:p w14:paraId="658CEA6D">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 xml:space="preserve">Everyday English </w:t>
            </w:r>
          </w:p>
          <w:p w14:paraId="09F70F7D">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Listening and speaking</w:t>
            </w:r>
          </w:p>
          <w:p w14:paraId="70270400">
            <w:pPr>
              <w:bidi w:val="0"/>
              <w:spacing w:after="0" w:line="240" w:lineRule="auto"/>
              <w:rPr>
                <w:rFonts w:asciiTheme="majorBidi" w:hAnsiTheme="majorBidi" w:cstheme="majorBidi"/>
                <w:b/>
                <w:bCs/>
                <w:sz w:val="24"/>
                <w:szCs w:val="24"/>
                <w:rtl/>
                <w:lang w:bidi="ar-JO"/>
              </w:rPr>
            </w:pPr>
            <w:r>
              <w:rPr>
                <w:rFonts w:asciiTheme="majorBidi" w:hAnsiTheme="majorBidi" w:cstheme="majorBidi"/>
                <w:b/>
                <w:bCs/>
                <w:sz w:val="24"/>
                <w:szCs w:val="24"/>
                <w:lang w:bidi="ar-JO"/>
              </w:rPr>
              <w:t>Writing: write and reply to an invitation</w:t>
            </w:r>
          </w:p>
        </w:tc>
        <w:tc>
          <w:tcPr>
            <w:tcW w:w="828" w:type="dxa"/>
            <w:tcBorders>
              <w:top w:val="dashSmallGap" w:color="auto" w:sz="4" w:space="0"/>
              <w:bottom w:val="dashSmallGap" w:color="auto" w:sz="4" w:space="0"/>
              <w:right w:val="thinThickLargeGap" w:color="auto" w:sz="2" w:space="0"/>
            </w:tcBorders>
            <w:vAlign w:val="center"/>
          </w:tcPr>
          <w:p w14:paraId="687AA571">
            <w:pPr>
              <w:spacing w:after="0" w:line="240" w:lineRule="auto"/>
              <w:jc w:val="center"/>
              <w:rPr>
                <w:rFonts w:asciiTheme="majorBidi" w:hAnsiTheme="majorBidi" w:cstheme="majorBidi"/>
                <w:b/>
                <w:bCs/>
                <w:sz w:val="24"/>
                <w:szCs w:val="24"/>
                <w:lang w:bidi="ar-JO"/>
              </w:rPr>
            </w:pPr>
            <w:r>
              <w:rPr>
                <w:rFonts w:asciiTheme="majorBidi" w:hAnsiTheme="majorBidi" w:cstheme="majorBidi"/>
                <w:b/>
                <w:bCs/>
                <w:sz w:val="24"/>
                <w:szCs w:val="24"/>
                <w:lang w:bidi="ar-JO"/>
              </w:rPr>
              <w:t>11</w:t>
            </w:r>
          </w:p>
        </w:tc>
      </w:tr>
      <w:tr w14:paraId="01CBE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Borders>
              <w:left w:val="thinThickLargeGap" w:color="auto" w:sz="2" w:space="0"/>
            </w:tcBorders>
            <w:vAlign w:val="center"/>
          </w:tcPr>
          <w:p w14:paraId="38FCF664">
            <w:pPr>
              <w:spacing w:after="0" w:line="240" w:lineRule="auto"/>
              <w:jc w:val="center"/>
              <w:rPr>
                <w:rFonts w:asciiTheme="majorBidi" w:hAnsiTheme="majorBidi" w:cstheme="majorBidi"/>
                <w:b/>
                <w:bCs/>
                <w:sz w:val="24"/>
                <w:szCs w:val="24"/>
                <w:lang w:bidi="ar-JO"/>
              </w:rPr>
            </w:pPr>
          </w:p>
        </w:tc>
        <w:tc>
          <w:tcPr>
            <w:tcW w:w="1710" w:type="dxa"/>
            <w:vMerge w:val="continue"/>
          </w:tcPr>
          <w:p w14:paraId="3E26EC9F">
            <w:pPr>
              <w:spacing w:after="0" w:line="240" w:lineRule="auto"/>
              <w:rPr>
                <w:rFonts w:asciiTheme="majorBidi" w:hAnsiTheme="majorBidi" w:cstheme="majorBidi"/>
                <w:b/>
                <w:bCs/>
                <w:sz w:val="24"/>
                <w:szCs w:val="24"/>
                <w:rtl/>
                <w:lang w:bidi="ar-JO"/>
              </w:rPr>
            </w:pPr>
          </w:p>
        </w:tc>
        <w:tc>
          <w:tcPr>
            <w:tcW w:w="1553" w:type="dxa"/>
            <w:vMerge w:val="continue"/>
            <w:tcBorders>
              <w:right w:val="single" w:color="auto" w:sz="4" w:space="0"/>
            </w:tcBorders>
          </w:tcPr>
          <w:p w14:paraId="7A942219">
            <w:pPr>
              <w:spacing w:after="0" w:line="240" w:lineRule="auto"/>
              <w:rPr>
                <w:rFonts w:asciiTheme="majorBidi" w:hAnsiTheme="majorBidi" w:cstheme="majorBidi"/>
                <w:b/>
                <w:bCs/>
                <w:sz w:val="24"/>
                <w:szCs w:val="24"/>
                <w:rtl/>
                <w:lang w:bidi="ar-JO"/>
              </w:rPr>
            </w:pPr>
          </w:p>
        </w:tc>
        <w:tc>
          <w:tcPr>
            <w:tcW w:w="3754" w:type="dxa"/>
            <w:tcBorders>
              <w:top w:val="dashSmallGap" w:color="auto" w:sz="4" w:space="0"/>
              <w:bottom w:val="dashSmallGap" w:color="auto" w:sz="4" w:space="0"/>
            </w:tcBorders>
          </w:tcPr>
          <w:p w14:paraId="09BEDEFB">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Unit 6: Problems and Advice</w:t>
            </w:r>
          </w:p>
          <w:p w14:paraId="6DA8FEFF">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Vocabulary: verbs with dependent prepositions</w:t>
            </w:r>
          </w:p>
          <w:p w14:paraId="332C702E">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 xml:space="preserve">Listening </w:t>
            </w:r>
          </w:p>
          <w:p w14:paraId="4523FC99">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Grammar: Imperative; should</w:t>
            </w:r>
          </w:p>
          <w:p w14:paraId="3CC382FF">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reading</w:t>
            </w:r>
          </w:p>
          <w:p w14:paraId="2BF71DBF">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Speaking</w:t>
            </w:r>
          </w:p>
          <w:p w14:paraId="7A3F15D7">
            <w:pPr>
              <w:bidi w:val="0"/>
              <w:spacing w:after="0" w:line="240" w:lineRule="auto"/>
              <w:rPr>
                <w:rFonts w:asciiTheme="majorBidi" w:hAnsiTheme="majorBidi" w:cstheme="majorBidi"/>
                <w:b/>
                <w:bCs/>
                <w:sz w:val="24"/>
                <w:szCs w:val="24"/>
                <w:rtl/>
                <w:lang w:bidi="ar-JO"/>
              </w:rPr>
            </w:pPr>
          </w:p>
        </w:tc>
        <w:tc>
          <w:tcPr>
            <w:tcW w:w="828" w:type="dxa"/>
            <w:tcBorders>
              <w:top w:val="dashSmallGap" w:color="auto" w:sz="4" w:space="0"/>
              <w:bottom w:val="dashSmallGap" w:color="auto" w:sz="4" w:space="0"/>
              <w:right w:val="thinThickLargeGap" w:color="auto" w:sz="2" w:space="0"/>
            </w:tcBorders>
            <w:vAlign w:val="center"/>
          </w:tcPr>
          <w:p w14:paraId="2F7CCD3C">
            <w:pPr>
              <w:spacing w:after="0" w:line="240" w:lineRule="auto"/>
              <w:jc w:val="center"/>
              <w:rPr>
                <w:rFonts w:asciiTheme="majorBidi" w:hAnsiTheme="majorBidi" w:cstheme="majorBidi"/>
                <w:b/>
                <w:bCs/>
                <w:sz w:val="24"/>
                <w:szCs w:val="24"/>
                <w:lang w:bidi="ar-JO"/>
              </w:rPr>
            </w:pPr>
            <w:r>
              <w:rPr>
                <w:rFonts w:asciiTheme="majorBidi" w:hAnsiTheme="majorBidi" w:cstheme="majorBidi"/>
                <w:b/>
                <w:bCs/>
                <w:sz w:val="24"/>
                <w:szCs w:val="24"/>
                <w:lang w:bidi="ar-JO"/>
              </w:rPr>
              <w:t>12</w:t>
            </w:r>
          </w:p>
        </w:tc>
      </w:tr>
      <w:tr w14:paraId="3F4AD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Borders>
              <w:left w:val="thinThickLargeGap" w:color="auto" w:sz="2" w:space="0"/>
            </w:tcBorders>
            <w:vAlign w:val="center"/>
          </w:tcPr>
          <w:p w14:paraId="5D17FB2C">
            <w:pPr>
              <w:spacing w:after="0" w:line="240" w:lineRule="auto"/>
              <w:jc w:val="center"/>
              <w:rPr>
                <w:rFonts w:asciiTheme="majorBidi" w:hAnsiTheme="majorBidi" w:cstheme="majorBidi"/>
                <w:b/>
                <w:bCs/>
                <w:sz w:val="24"/>
                <w:szCs w:val="24"/>
                <w:lang w:bidi="ar-JO"/>
              </w:rPr>
            </w:pPr>
          </w:p>
        </w:tc>
        <w:tc>
          <w:tcPr>
            <w:tcW w:w="1710" w:type="dxa"/>
            <w:vMerge w:val="continue"/>
            <w:tcBorders>
              <w:bottom w:val="dashSmallGap" w:color="auto" w:sz="4" w:space="0"/>
            </w:tcBorders>
          </w:tcPr>
          <w:p w14:paraId="1FD9DB5A">
            <w:pPr>
              <w:spacing w:after="0" w:line="240" w:lineRule="auto"/>
              <w:rPr>
                <w:rFonts w:asciiTheme="majorBidi" w:hAnsiTheme="majorBidi" w:cstheme="majorBidi"/>
                <w:b/>
                <w:bCs/>
                <w:sz w:val="24"/>
                <w:szCs w:val="24"/>
                <w:rtl/>
                <w:lang w:bidi="ar-JO"/>
              </w:rPr>
            </w:pPr>
          </w:p>
        </w:tc>
        <w:tc>
          <w:tcPr>
            <w:tcW w:w="1553" w:type="dxa"/>
            <w:vMerge w:val="continue"/>
            <w:tcBorders>
              <w:bottom w:val="dashSmallGap" w:color="auto" w:sz="4" w:space="0"/>
              <w:right w:val="single" w:color="auto" w:sz="4" w:space="0"/>
            </w:tcBorders>
          </w:tcPr>
          <w:p w14:paraId="7DD6FF9D">
            <w:pPr>
              <w:spacing w:after="0" w:line="240" w:lineRule="auto"/>
              <w:rPr>
                <w:rFonts w:asciiTheme="majorBidi" w:hAnsiTheme="majorBidi" w:cstheme="majorBidi"/>
                <w:b/>
                <w:bCs/>
                <w:sz w:val="24"/>
                <w:szCs w:val="24"/>
                <w:rtl/>
                <w:lang w:bidi="ar-JO"/>
              </w:rPr>
            </w:pPr>
          </w:p>
        </w:tc>
        <w:tc>
          <w:tcPr>
            <w:tcW w:w="3754" w:type="dxa"/>
            <w:tcBorders>
              <w:top w:val="dashSmallGap" w:color="auto" w:sz="4" w:space="0"/>
              <w:bottom w:val="dashSmallGap" w:color="auto" w:sz="4" w:space="0"/>
            </w:tcBorders>
          </w:tcPr>
          <w:p w14:paraId="629DAC4B">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Unit 6: Problems and Advice</w:t>
            </w:r>
          </w:p>
          <w:p w14:paraId="5C738DDC">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 xml:space="preserve">Listening </w:t>
            </w:r>
          </w:p>
          <w:p w14:paraId="6400776C">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Grammar: uses of to + infinitive</w:t>
            </w:r>
          </w:p>
          <w:p w14:paraId="1C6CFF5D">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Vocabulary: -ed/-ing adjectives</w:t>
            </w:r>
          </w:p>
          <w:p w14:paraId="5F9B65F2">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Speaking and listening</w:t>
            </w:r>
          </w:p>
          <w:p w14:paraId="59B7F56F">
            <w:pPr>
              <w:bidi w:val="0"/>
              <w:spacing w:after="0" w:line="240" w:lineRule="auto"/>
              <w:rPr>
                <w:rFonts w:asciiTheme="majorBidi" w:hAnsiTheme="majorBidi" w:cstheme="majorBidi"/>
                <w:b/>
                <w:bCs/>
                <w:sz w:val="24"/>
                <w:szCs w:val="24"/>
                <w:rtl/>
                <w:lang w:bidi="ar-JO"/>
              </w:rPr>
            </w:pPr>
          </w:p>
        </w:tc>
        <w:tc>
          <w:tcPr>
            <w:tcW w:w="828" w:type="dxa"/>
            <w:tcBorders>
              <w:top w:val="dashSmallGap" w:color="auto" w:sz="4" w:space="0"/>
              <w:bottom w:val="dashSmallGap" w:color="auto" w:sz="4" w:space="0"/>
              <w:right w:val="thinThickLargeGap" w:color="auto" w:sz="2" w:space="0"/>
            </w:tcBorders>
            <w:vAlign w:val="center"/>
          </w:tcPr>
          <w:p w14:paraId="6CC7DC1D">
            <w:pPr>
              <w:spacing w:after="0" w:line="240" w:lineRule="auto"/>
              <w:jc w:val="center"/>
              <w:rPr>
                <w:rFonts w:asciiTheme="majorBidi" w:hAnsiTheme="majorBidi" w:cstheme="majorBidi"/>
                <w:b/>
                <w:bCs/>
                <w:sz w:val="24"/>
                <w:szCs w:val="24"/>
                <w:lang w:bidi="ar-JO"/>
              </w:rPr>
            </w:pPr>
            <w:r>
              <w:rPr>
                <w:rFonts w:asciiTheme="majorBidi" w:hAnsiTheme="majorBidi" w:cstheme="majorBidi"/>
                <w:b/>
                <w:bCs/>
                <w:sz w:val="24"/>
                <w:szCs w:val="24"/>
                <w:lang w:bidi="ar-JO"/>
              </w:rPr>
              <w:t>13</w:t>
            </w:r>
          </w:p>
        </w:tc>
      </w:tr>
      <w:tr w14:paraId="5330F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Borders>
              <w:top w:val="dashSmallGap" w:color="auto" w:sz="4" w:space="0"/>
              <w:left w:val="thinThickLargeGap" w:color="auto" w:sz="2" w:space="0"/>
            </w:tcBorders>
            <w:vAlign w:val="center"/>
          </w:tcPr>
          <w:p w14:paraId="11B7C1B8">
            <w:pPr>
              <w:spacing w:after="0" w:line="240" w:lineRule="auto"/>
              <w:jc w:val="center"/>
              <w:rPr>
                <w:rFonts w:hint="cs" w:asciiTheme="majorBidi" w:hAnsiTheme="majorBidi" w:cstheme="majorBidi"/>
                <w:b/>
                <w:bCs/>
                <w:sz w:val="24"/>
                <w:szCs w:val="24"/>
                <w:lang w:bidi="ar-JO"/>
              </w:rPr>
            </w:pPr>
          </w:p>
        </w:tc>
        <w:tc>
          <w:tcPr>
            <w:tcW w:w="1710" w:type="dxa"/>
            <w:tcBorders>
              <w:top w:val="dashSmallGap" w:color="auto" w:sz="4" w:space="0"/>
              <w:bottom w:val="dashSmallGap" w:color="auto" w:sz="4" w:space="0"/>
            </w:tcBorders>
          </w:tcPr>
          <w:p w14:paraId="7ED8E0DD">
            <w:pPr>
              <w:bidi w:val="0"/>
              <w:spacing w:after="0" w:line="240" w:lineRule="auto"/>
              <w:rPr>
                <w:rFonts w:asciiTheme="majorBidi" w:hAnsiTheme="majorBidi" w:cstheme="majorBidi"/>
                <w:sz w:val="24"/>
                <w:szCs w:val="24"/>
                <w:rtl/>
                <w:lang w:bidi="ar-JO"/>
              </w:rPr>
            </w:pPr>
            <w:r>
              <w:rPr>
                <w:rFonts w:asciiTheme="majorBidi" w:hAnsiTheme="majorBidi" w:cstheme="majorBidi"/>
                <w:sz w:val="24"/>
                <w:szCs w:val="24"/>
                <w:lang w:bidi="ar-JO"/>
              </w:rPr>
              <w:t>Worksheet</w:t>
            </w:r>
          </w:p>
        </w:tc>
        <w:tc>
          <w:tcPr>
            <w:tcW w:w="1553" w:type="dxa"/>
            <w:tcBorders>
              <w:top w:val="dashSmallGap" w:color="auto" w:sz="4" w:space="0"/>
              <w:bottom w:val="dashSmallGap" w:color="auto" w:sz="4" w:space="0"/>
              <w:right w:val="single" w:color="auto" w:sz="4" w:space="0"/>
            </w:tcBorders>
          </w:tcPr>
          <w:p w14:paraId="1F45DF06">
            <w:pPr>
              <w:bidi w:val="0"/>
              <w:spacing w:after="0" w:line="240" w:lineRule="auto"/>
              <w:rPr>
                <w:rFonts w:asciiTheme="majorBidi" w:hAnsiTheme="majorBidi" w:cstheme="majorBidi"/>
                <w:b/>
                <w:bCs/>
                <w:sz w:val="24"/>
                <w:szCs w:val="24"/>
                <w:rtl/>
                <w:lang w:bidi="ar-JO"/>
              </w:rPr>
            </w:pPr>
            <w:r>
              <w:rPr>
                <w:rFonts w:asciiTheme="majorBidi" w:hAnsiTheme="majorBidi" w:cstheme="majorBidi"/>
                <w:sz w:val="24"/>
                <w:szCs w:val="24"/>
                <w:lang w:bidi="ar-JO"/>
              </w:rPr>
              <w:t>Lecture/ flipped class</w:t>
            </w:r>
          </w:p>
        </w:tc>
        <w:tc>
          <w:tcPr>
            <w:tcW w:w="3754" w:type="dxa"/>
            <w:tcBorders>
              <w:top w:val="dashSmallGap" w:color="auto" w:sz="4" w:space="0"/>
              <w:bottom w:val="dashSmallGap" w:color="auto" w:sz="4" w:space="0"/>
            </w:tcBorders>
          </w:tcPr>
          <w:p w14:paraId="04054D7C">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Unit 6: Problems and Advice</w:t>
            </w:r>
          </w:p>
          <w:p w14:paraId="1D107CF4">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 xml:space="preserve">Everyday English </w:t>
            </w:r>
          </w:p>
          <w:p w14:paraId="3233A0E8">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Listening and speaking</w:t>
            </w:r>
          </w:p>
          <w:p w14:paraId="0BE39D65">
            <w:pPr>
              <w:bidi w:val="0"/>
              <w:spacing w:after="0" w:line="240" w:lineRule="auto"/>
              <w:rPr>
                <w:rFonts w:asciiTheme="majorBidi" w:hAnsiTheme="majorBidi" w:cstheme="majorBidi"/>
                <w:b/>
                <w:bCs/>
                <w:sz w:val="24"/>
                <w:szCs w:val="24"/>
                <w:lang w:bidi="ar-JO"/>
              </w:rPr>
            </w:pPr>
            <w:r>
              <w:rPr>
                <w:rFonts w:asciiTheme="majorBidi" w:hAnsiTheme="majorBidi" w:cstheme="majorBidi"/>
                <w:b/>
                <w:bCs/>
                <w:sz w:val="24"/>
                <w:szCs w:val="24"/>
                <w:lang w:bidi="ar-JO"/>
              </w:rPr>
              <w:t>Writing: write advice for a common problem</w:t>
            </w:r>
          </w:p>
          <w:p w14:paraId="2CD1924D">
            <w:pPr>
              <w:bidi w:val="0"/>
              <w:spacing w:after="0" w:line="240" w:lineRule="auto"/>
              <w:rPr>
                <w:rFonts w:asciiTheme="majorBidi" w:hAnsiTheme="majorBidi" w:cstheme="majorBidi"/>
                <w:b/>
                <w:bCs/>
                <w:sz w:val="24"/>
                <w:szCs w:val="24"/>
                <w:rtl/>
                <w:lang w:bidi="ar-JO"/>
              </w:rPr>
            </w:pPr>
            <w:r>
              <w:rPr>
                <w:rFonts w:asciiTheme="majorBidi" w:hAnsiTheme="majorBidi" w:cstheme="majorBidi"/>
                <w:b/>
                <w:bCs/>
                <w:sz w:val="24"/>
                <w:szCs w:val="24"/>
                <w:lang w:bidi="ar-JO"/>
              </w:rPr>
              <w:t>Notes about a dramatic event</w:t>
            </w:r>
          </w:p>
        </w:tc>
        <w:tc>
          <w:tcPr>
            <w:tcW w:w="828" w:type="dxa"/>
            <w:tcBorders>
              <w:top w:val="dashSmallGap" w:color="auto" w:sz="4" w:space="0"/>
              <w:bottom w:val="dashSmallGap" w:color="auto" w:sz="4" w:space="0"/>
              <w:right w:val="thinThickLargeGap" w:color="auto" w:sz="2" w:space="0"/>
            </w:tcBorders>
            <w:vAlign w:val="center"/>
          </w:tcPr>
          <w:p w14:paraId="2F5B1F79">
            <w:pPr>
              <w:spacing w:after="0" w:line="240" w:lineRule="auto"/>
              <w:jc w:val="center"/>
              <w:rPr>
                <w:rFonts w:asciiTheme="majorBidi" w:hAnsiTheme="majorBidi" w:cstheme="majorBidi"/>
                <w:b/>
                <w:bCs/>
                <w:sz w:val="24"/>
                <w:szCs w:val="24"/>
                <w:lang w:bidi="ar-JO"/>
              </w:rPr>
            </w:pPr>
            <w:r>
              <w:rPr>
                <w:rFonts w:asciiTheme="majorBidi" w:hAnsiTheme="majorBidi" w:cstheme="majorBidi"/>
                <w:b/>
                <w:bCs/>
                <w:sz w:val="24"/>
                <w:szCs w:val="24"/>
                <w:lang w:bidi="ar-JO"/>
              </w:rPr>
              <w:t>14</w:t>
            </w:r>
          </w:p>
        </w:tc>
      </w:tr>
      <w:tr w14:paraId="47891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Borders>
              <w:top w:val="dashSmallGap" w:color="auto" w:sz="4" w:space="0"/>
              <w:left w:val="thinThickLargeGap" w:color="auto" w:sz="2" w:space="0"/>
            </w:tcBorders>
            <w:vAlign w:val="center"/>
          </w:tcPr>
          <w:p w14:paraId="3C3D3DB4">
            <w:pPr>
              <w:spacing w:after="0" w:line="240" w:lineRule="auto"/>
              <w:jc w:val="center"/>
              <w:rPr>
                <w:rFonts w:asciiTheme="majorBidi" w:hAnsiTheme="majorBidi" w:cstheme="majorBidi"/>
                <w:b/>
                <w:bCs/>
                <w:sz w:val="24"/>
                <w:szCs w:val="24"/>
                <w:rtl/>
                <w:lang w:bidi="ar-JO"/>
              </w:rPr>
            </w:pPr>
          </w:p>
        </w:tc>
        <w:tc>
          <w:tcPr>
            <w:tcW w:w="1710" w:type="dxa"/>
            <w:tcBorders>
              <w:top w:val="dashSmallGap" w:color="auto" w:sz="4" w:space="0"/>
              <w:bottom w:val="dashSmallGap" w:color="auto" w:sz="4" w:space="0"/>
            </w:tcBorders>
          </w:tcPr>
          <w:p w14:paraId="291F76FB">
            <w:pPr>
              <w:bidi w:val="0"/>
              <w:spacing w:after="0" w:line="240" w:lineRule="auto"/>
              <w:rPr>
                <w:rFonts w:asciiTheme="majorBidi" w:hAnsiTheme="majorBidi" w:cstheme="majorBidi"/>
                <w:sz w:val="24"/>
                <w:szCs w:val="24"/>
                <w:rtl/>
                <w:lang w:bidi="ar-JO"/>
              </w:rPr>
            </w:pPr>
            <w:r>
              <w:rPr>
                <w:rFonts w:asciiTheme="majorBidi" w:hAnsiTheme="majorBidi" w:cstheme="majorBidi"/>
                <w:sz w:val="24"/>
                <w:szCs w:val="24"/>
                <w:lang w:bidi="ar-JO"/>
              </w:rPr>
              <w:t>Presentation</w:t>
            </w:r>
          </w:p>
        </w:tc>
        <w:tc>
          <w:tcPr>
            <w:tcW w:w="1553" w:type="dxa"/>
            <w:tcBorders>
              <w:top w:val="dashSmallGap" w:color="auto" w:sz="4" w:space="0"/>
              <w:bottom w:val="dashSmallGap" w:color="auto" w:sz="4" w:space="0"/>
              <w:right w:val="single" w:color="auto" w:sz="4" w:space="0"/>
            </w:tcBorders>
          </w:tcPr>
          <w:p w14:paraId="60D560BA">
            <w:pPr>
              <w:bidi w:val="0"/>
              <w:spacing w:after="0" w:line="240" w:lineRule="auto"/>
              <w:rPr>
                <w:rFonts w:asciiTheme="majorBidi" w:hAnsiTheme="majorBidi" w:cstheme="majorBidi"/>
                <w:b/>
                <w:bCs/>
                <w:sz w:val="24"/>
                <w:szCs w:val="24"/>
                <w:lang w:bidi="ar-JO"/>
              </w:rPr>
            </w:pPr>
          </w:p>
        </w:tc>
        <w:tc>
          <w:tcPr>
            <w:tcW w:w="3754" w:type="dxa"/>
            <w:tcBorders>
              <w:top w:val="dashSmallGap" w:color="auto" w:sz="4" w:space="0"/>
              <w:bottom w:val="dashSmallGap" w:color="auto" w:sz="4" w:space="0"/>
            </w:tcBorders>
          </w:tcPr>
          <w:p w14:paraId="26D84EB5">
            <w:pPr>
              <w:bidi w:val="0"/>
              <w:spacing w:after="0" w:line="240" w:lineRule="auto"/>
              <w:rPr>
                <w:rFonts w:asciiTheme="majorBidi" w:hAnsiTheme="majorBidi" w:cstheme="majorBidi"/>
                <w:b/>
                <w:bCs/>
                <w:sz w:val="24"/>
                <w:szCs w:val="24"/>
                <w:rtl/>
                <w:lang w:bidi="ar-JO"/>
              </w:rPr>
            </w:pPr>
            <w:r>
              <w:rPr>
                <w:rFonts w:asciiTheme="majorBidi" w:hAnsiTheme="majorBidi" w:cstheme="majorBidi"/>
                <w:b/>
                <w:bCs/>
                <w:sz w:val="24"/>
                <w:szCs w:val="24"/>
                <w:lang w:bidi="ar-JO"/>
              </w:rPr>
              <w:t>Revision</w:t>
            </w:r>
          </w:p>
        </w:tc>
        <w:tc>
          <w:tcPr>
            <w:tcW w:w="828" w:type="dxa"/>
            <w:tcBorders>
              <w:top w:val="dashSmallGap" w:color="auto" w:sz="4" w:space="0"/>
              <w:bottom w:val="dashSmallGap" w:color="auto" w:sz="4" w:space="0"/>
              <w:right w:val="thinThickLargeGap" w:color="auto" w:sz="2" w:space="0"/>
            </w:tcBorders>
            <w:vAlign w:val="center"/>
          </w:tcPr>
          <w:p w14:paraId="767A8D1A">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15</w:t>
            </w:r>
          </w:p>
        </w:tc>
      </w:tr>
      <w:tr w14:paraId="65C31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Borders>
              <w:top w:val="dashSmallGap" w:color="auto" w:sz="4" w:space="0"/>
              <w:left w:val="thinThickLargeGap" w:color="auto" w:sz="2" w:space="0"/>
            </w:tcBorders>
            <w:vAlign w:val="center"/>
          </w:tcPr>
          <w:p w14:paraId="3AAF19DF">
            <w:pPr>
              <w:spacing w:after="0" w:line="240" w:lineRule="auto"/>
              <w:jc w:val="center"/>
              <w:rPr>
                <w:rFonts w:asciiTheme="majorBidi" w:hAnsiTheme="majorBidi" w:cstheme="majorBidi"/>
                <w:b/>
                <w:bCs/>
                <w:sz w:val="24"/>
                <w:szCs w:val="24"/>
                <w:lang w:bidi="ar-JO"/>
              </w:rPr>
            </w:pPr>
          </w:p>
        </w:tc>
        <w:tc>
          <w:tcPr>
            <w:tcW w:w="1710" w:type="dxa"/>
            <w:tcBorders>
              <w:top w:val="dashSmallGap" w:color="auto" w:sz="4" w:space="0"/>
              <w:bottom w:val="dashSmallGap" w:color="auto" w:sz="4" w:space="0"/>
            </w:tcBorders>
          </w:tcPr>
          <w:p w14:paraId="77C3E57F">
            <w:pPr>
              <w:spacing w:after="0" w:line="240" w:lineRule="auto"/>
              <w:jc w:val="center"/>
              <w:rPr>
                <w:rFonts w:asciiTheme="majorBidi" w:hAnsiTheme="majorBidi" w:cstheme="majorBidi"/>
                <w:b/>
                <w:bCs/>
                <w:sz w:val="24"/>
                <w:szCs w:val="24"/>
                <w:rtl/>
                <w:lang w:bidi="ar-JO"/>
              </w:rPr>
            </w:pPr>
          </w:p>
        </w:tc>
        <w:tc>
          <w:tcPr>
            <w:tcW w:w="1553" w:type="dxa"/>
            <w:tcBorders>
              <w:top w:val="dashSmallGap" w:color="auto" w:sz="4" w:space="0"/>
              <w:bottom w:val="dashSmallGap" w:color="auto" w:sz="4" w:space="0"/>
              <w:right w:val="single" w:color="auto" w:sz="4" w:space="0"/>
            </w:tcBorders>
          </w:tcPr>
          <w:p w14:paraId="5B87A105">
            <w:pPr>
              <w:spacing w:after="0" w:line="240" w:lineRule="auto"/>
              <w:rPr>
                <w:rFonts w:asciiTheme="majorBidi" w:hAnsiTheme="majorBidi" w:cstheme="majorBidi"/>
                <w:b/>
                <w:bCs/>
                <w:sz w:val="24"/>
                <w:szCs w:val="24"/>
                <w:rtl/>
                <w:lang w:bidi="ar-JO"/>
              </w:rPr>
            </w:pPr>
          </w:p>
        </w:tc>
        <w:tc>
          <w:tcPr>
            <w:tcW w:w="3754" w:type="dxa"/>
            <w:tcBorders>
              <w:top w:val="dashSmallGap" w:color="auto" w:sz="4" w:space="0"/>
              <w:bottom w:val="dashSmallGap" w:color="auto" w:sz="4" w:space="0"/>
            </w:tcBorders>
          </w:tcPr>
          <w:p w14:paraId="17B55A02">
            <w:pPr>
              <w:bidi w:val="0"/>
              <w:spacing w:after="0" w:line="240" w:lineRule="auto"/>
              <w:rPr>
                <w:rFonts w:asciiTheme="majorBidi" w:hAnsiTheme="majorBidi" w:cstheme="majorBidi"/>
                <w:b/>
                <w:bCs/>
                <w:sz w:val="24"/>
                <w:szCs w:val="24"/>
                <w:rtl/>
                <w:lang w:bidi="ar-JO"/>
              </w:rPr>
            </w:pPr>
            <w:r>
              <w:rPr>
                <w:rFonts w:asciiTheme="majorBidi" w:hAnsiTheme="majorBidi" w:cstheme="majorBidi"/>
                <w:b/>
                <w:bCs/>
                <w:sz w:val="24"/>
                <w:szCs w:val="24"/>
                <w:lang w:bidi="ar-JO"/>
              </w:rPr>
              <w:t>Final Exam 2</w:t>
            </w:r>
            <w:r>
              <w:rPr>
                <w:rFonts w:hint="default" w:asciiTheme="majorBidi" w:hAnsiTheme="majorBidi" w:cstheme="majorBidi"/>
                <w:b/>
                <w:bCs/>
                <w:sz w:val="24"/>
                <w:szCs w:val="24"/>
                <w:lang w:val="en-US" w:bidi="ar-JO"/>
              </w:rPr>
              <w:t>0</w:t>
            </w:r>
            <w:r>
              <w:rPr>
                <w:rFonts w:asciiTheme="majorBidi" w:hAnsiTheme="majorBidi" w:cstheme="majorBidi"/>
                <w:b/>
                <w:bCs/>
                <w:sz w:val="24"/>
                <w:szCs w:val="24"/>
                <w:lang w:bidi="ar-JO"/>
              </w:rPr>
              <w:t>/</w:t>
            </w:r>
            <w:r>
              <w:rPr>
                <w:rFonts w:hint="default" w:asciiTheme="majorBidi" w:hAnsiTheme="majorBidi" w:cstheme="majorBidi"/>
                <w:b/>
                <w:bCs/>
                <w:sz w:val="24"/>
                <w:szCs w:val="24"/>
                <w:lang w:val="en-US" w:bidi="ar-JO"/>
              </w:rPr>
              <w:t>6</w:t>
            </w:r>
            <w:r>
              <w:rPr>
                <w:rFonts w:asciiTheme="majorBidi" w:hAnsiTheme="majorBidi" w:cstheme="majorBidi"/>
                <w:b/>
                <w:bCs/>
                <w:sz w:val="24"/>
                <w:szCs w:val="24"/>
                <w:lang w:bidi="ar-JO"/>
              </w:rPr>
              <w:t>-</w:t>
            </w:r>
            <w:r>
              <w:rPr>
                <w:rFonts w:hint="default" w:asciiTheme="majorBidi" w:hAnsiTheme="majorBidi" w:cstheme="majorBidi"/>
                <w:b/>
                <w:bCs/>
                <w:sz w:val="24"/>
                <w:szCs w:val="24"/>
                <w:lang w:val="en-US" w:bidi="ar-JO"/>
              </w:rPr>
              <w:t>1</w:t>
            </w:r>
            <w:r>
              <w:rPr>
                <w:rFonts w:asciiTheme="majorBidi" w:hAnsiTheme="majorBidi" w:cstheme="majorBidi"/>
                <w:b/>
                <w:bCs/>
                <w:sz w:val="24"/>
                <w:szCs w:val="24"/>
                <w:lang w:bidi="ar-JO"/>
              </w:rPr>
              <w:t>/</w:t>
            </w:r>
            <w:r>
              <w:rPr>
                <w:rFonts w:hint="default" w:asciiTheme="majorBidi" w:hAnsiTheme="majorBidi" w:cstheme="majorBidi"/>
                <w:b/>
                <w:bCs/>
                <w:sz w:val="24"/>
                <w:szCs w:val="24"/>
                <w:lang w:val="en-US" w:bidi="ar-JO"/>
              </w:rPr>
              <w:t>7</w:t>
            </w:r>
            <w:r>
              <w:rPr>
                <w:rFonts w:asciiTheme="majorBidi" w:hAnsiTheme="majorBidi" w:cstheme="majorBidi"/>
                <w:b/>
                <w:bCs/>
                <w:sz w:val="24"/>
                <w:szCs w:val="24"/>
                <w:lang w:bidi="ar-JO"/>
              </w:rPr>
              <w:t>/2026</w:t>
            </w:r>
          </w:p>
        </w:tc>
        <w:tc>
          <w:tcPr>
            <w:tcW w:w="828" w:type="dxa"/>
            <w:tcBorders>
              <w:top w:val="dashSmallGap" w:color="auto" w:sz="4" w:space="0"/>
              <w:bottom w:val="dashSmallGap" w:color="auto" w:sz="4" w:space="0"/>
              <w:right w:val="thinThickLargeGap" w:color="auto" w:sz="2" w:space="0"/>
            </w:tcBorders>
            <w:vAlign w:val="center"/>
          </w:tcPr>
          <w:p w14:paraId="51A888EF">
            <w:pPr>
              <w:spacing w:after="0" w:line="240" w:lineRule="auto"/>
              <w:jc w:val="center"/>
              <w:rPr>
                <w:rFonts w:asciiTheme="majorBidi" w:hAnsiTheme="majorBidi" w:cstheme="majorBidi"/>
                <w:b/>
                <w:bCs/>
                <w:sz w:val="24"/>
                <w:szCs w:val="24"/>
                <w:lang w:bidi="ar-JO"/>
              </w:rPr>
            </w:pPr>
            <w:r>
              <w:rPr>
                <w:rFonts w:asciiTheme="majorBidi" w:hAnsiTheme="majorBidi" w:cstheme="majorBidi"/>
                <w:b/>
                <w:bCs/>
                <w:sz w:val="24"/>
                <w:szCs w:val="24"/>
                <w:lang w:bidi="ar-JO"/>
              </w:rPr>
              <w:t>16</w:t>
            </w:r>
          </w:p>
        </w:tc>
      </w:tr>
    </w:tbl>
    <w:p w14:paraId="26C49EF1">
      <w:pPr>
        <w:tabs>
          <w:tab w:val="left" w:pos="0"/>
        </w:tabs>
        <w:bidi w:val="0"/>
        <w:ind w:hanging="180"/>
        <w:rPr>
          <w:rFonts w:asciiTheme="majorBidi" w:hAnsiTheme="majorBidi" w:cstheme="majorBidi"/>
          <w:sz w:val="20"/>
          <w:szCs w:val="20"/>
          <w:rtl/>
          <w:lang w:bidi="ar-JO"/>
        </w:rPr>
      </w:pPr>
      <w:r>
        <w:rPr>
          <w:rFonts w:asciiTheme="majorBidi" w:hAnsiTheme="majorBidi" w:cstheme="majorBidi"/>
          <w:sz w:val="20"/>
          <w:szCs w:val="20"/>
          <w:lang w:bidi="ar-JO"/>
        </w:rPr>
        <w:t xml:space="preserve">* includes: Lecture, flipped Class, project- based learning, problem solving based learning, collaborative learning   </w:t>
      </w:r>
    </w:p>
    <w:p w14:paraId="5B48B7D6">
      <w:pPr>
        <w:spacing w:after="0" w:line="360" w:lineRule="auto"/>
        <w:jc w:val="center"/>
        <w:rPr>
          <w:rFonts w:asciiTheme="majorBidi" w:hAnsiTheme="majorBidi" w:cstheme="majorBidi"/>
          <w:rtl/>
        </w:rPr>
      </w:pPr>
      <w:r>
        <w:rPr>
          <w:rFonts w:asciiTheme="majorBidi" w:hAnsiTheme="majorBidi" w:cstheme="majorBidi"/>
          <w:b/>
          <w:bCs/>
          <w:sz w:val="28"/>
          <w:szCs w:val="28"/>
        </w:rPr>
        <w:t>Course Contributing to Learner Skill Development</w:t>
      </w:r>
    </w:p>
    <w:tbl>
      <w:tblPr>
        <w:tblStyle w:val="10"/>
        <w:bidiVisual/>
        <w:tblW w:w="0" w:type="auto"/>
        <w:tblInd w:w="-353" w:type="dxa"/>
        <w:tblBorders>
          <w:top w:val="thickThinLargeGap" w:color="auto" w:sz="2" w:space="0"/>
          <w:left w:val="thickThinLargeGap" w:color="auto" w:sz="2" w:space="0"/>
          <w:bottom w:val="thickThinLargeGap" w:color="auto" w:sz="2" w:space="0"/>
          <w:right w:val="thickThinLargeGap" w:color="auto" w:sz="2" w:space="0"/>
          <w:insideH w:val="single" w:color="auto" w:sz="4" w:space="0"/>
          <w:insideV w:val="single" w:color="auto" w:sz="4" w:space="0"/>
        </w:tblBorders>
        <w:tblLayout w:type="autofit"/>
        <w:tblCellMar>
          <w:top w:w="0" w:type="dxa"/>
          <w:left w:w="108" w:type="dxa"/>
          <w:bottom w:w="0" w:type="dxa"/>
          <w:right w:w="108" w:type="dxa"/>
        </w:tblCellMar>
      </w:tblPr>
      <w:tblGrid>
        <w:gridCol w:w="9242"/>
      </w:tblGrid>
      <w:tr w14:paraId="27CC1464">
        <w:tblPrEx>
          <w:tblBorders>
            <w:top w:val="thickThinLargeGap" w:color="auto" w:sz="2" w:space="0"/>
            <w:left w:val="thickThinLargeGap" w:color="auto" w:sz="2" w:space="0"/>
            <w:bottom w:val="thickThinLargeGap" w:color="auto" w:sz="2" w:space="0"/>
            <w:right w:val="thickThinLargeGap" w:color="auto" w:sz="2" w:space="0"/>
            <w:insideH w:val="single" w:color="auto" w:sz="4" w:space="0"/>
            <w:insideV w:val="single" w:color="auto" w:sz="4" w:space="0"/>
          </w:tblBorders>
          <w:tblCellMar>
            <w:top w:w="0" w:type="dxa"/>
            <w:left w:w="108" w:type="dxa"/>
            <w:bottom w:w="0" w:type="dxa"/>
            <w:right w:w="108" w:type="dxa"/>
          </w:tblCellMar>
        </w:tblPrEx>
        <w:tc>
          <w:tcPr>
            <w:tcW w:w="9595" w:type="dxa"/>
            <w:shd w:val="clear" w:color="auto" w:fill="D8D8D8" w:themeFill="background1" w:themeFillShade="D9"/>
          </w:tcPr>
          <w:p w14:paraId="6351E267">
            <w:pPr>
              <w:spacing w:after="0" w:line="240" w:lineRule="auto"/>
              <w:jc w:val="center"/>
              <w:rPr>
                <w:rFonts w:asciiTheme="majorBidi" w:hAnsiTheme="majorBidi" w:cstheme="majorBidi"/>
                <w:sz w:val="28"/>
                <w:szCs w:val="28"/>
                <w:rtl/>
                <w:lang w:bidi="ar-JO"/>
              </w:rPr>
            </w:pPr>
            <w:r>
              <w:rPr>
                <w:rFonts w:asciiTheme="majorBidi" w:hAnsiTheme="majorBidi" w:cstheme="majorBidi"/>
                <w:sz w:val="28"/>
                <w:szCs w:val="28"/>
                <w:lang w:bidi="ar-JO"/>
              </w:rPr>
              <w:t xml:space="preserve">Using Technology </w:t>
            </w:r>
          </w:p>
        </w:tc>
      </w:tr>
      <w:tr w14:paraId="14BDAF53">
        <w:tblPrEx>
          <w:tblBorders>
            <w:top w:val="thickThinLargeGap" w:color="auto" w:sz="2" w:space="0"/>
            <w:left w:val="thickThinLargeGap" w:color="auto" w:sz="2" w:space="0"/>
            <w:bottom w:val="thickThinLargeGap" w:color="auto" w:sz="2" w:space="0"/>
            <w:right w:val="thickThinLargeGap" w:color="auto" w:sz="2" w:space="0"/>
            <w:insideH w:val="single" w:color="auto" w:sz="4" w:space="0"/>
            <w:insideV w:val="single" w:color="auto" w:sz="4" w:space="0"/>
          </w:tblBorders>
          <w:tblCellMar>
            <w:top w:w="0" w:type="dxa"/>
            <w:left w:w="108" w:type="dxa"/>
            <w:bottom w:w="0" w:type="dxa"/>
            <w:right w:w="108" w:type="dxa"/>
          </w:tblCellMar>
        </w:tblPrEx>
        <w:tc>
          <w:tcPr>
            <w:tcW w:w="9595" w:type="dxa"/>
          </w:tcPr>
          <w:p w14:paraId="5AD9AE40">
            <w:pPr>
              <w:spacing w:after="0" w:line="240" w:lineRule="auto"/>
              <w:jc w:val="center"/>
              <w:rPr>
                <w:rFonts w:asciiTheme="majorBidi" w:hAnsiTheme="majorBidi" w:cstheme="majorBidi"/>
                <w:sz w:val="28"/>
                <w:szCs w:val="28"/>
                <w:rtl/>
                <w:lang w:bidi="ar-JO"/>
              </w:rPr>
            </w:pPr>
          </w:p>
          <w:p w14:paraId="0D7C7BD3">
            <w:pPr>
              <w:spacing w:after="0" w:line="240" w:lineRule="auto"/>
              <w:jc w:val="center"/>
              <w:rPr>
                <w:rFonts w:asciiTheme="majorBidi" w:hAnsiTheme="majorBidi" w:cstheme="majorBidi"/>
                <w:sz w:val="28"/>
                <w:szCs w:val="28"/>
                <w:rtl/>
                <w:lang w:bidi="ar-JO"/>
              </w:rPr>
            </w:pPr>
            <w:r>
              <w:rPr>
                <w:rFonts w:asciiTheme="majorBidi" w:hAnsiTheme="majorBidi" w:cstheme="majorBidi"/>
                <w:sz w:val="28"/>
                <w:szCs w:val="28"/>
                <w:lang w:bidi="ar-JO"/>
              </w:rPr>
              <w:t>Using Moodle , Cambridge one platform ,YouTube, Different websites</w:t>
            </w:r>
          </w:p>
        </w:tc>
      </w:tr>
      <w:tr w14:paraId="42E90019">
        <w:tblPrEx>
          <w:tblBorders>
            <w:top w:val="thickThinLargeGap" w:color="auto" w:sz="2" w:space="0"/>
            <w:left w:val="thickThinLargeGap" w:color="auto" w:sz="2" w:space="0"/>
            <w:bottom w:val="thickThinLargeGap" w:color="auto" w:sz="2" w:space="0"/>
            <w:right w:val="thickThinLargeGap" w:color="auto" w:sz="2" w:space="0"/>
            <w:insideH w:val="single" w:color="auto" w:sz="4" w:space="0"/>
            <w:insideV w:val="single" w:color="auto" w:sz="4" w:space="0"/>
          </w:tblBorders>
          <w:tblCellMar>
            <w:top w:w="0" w:type="dxa"/>
            <w:left w:w="108" w:type="dxa"/>
            <w:bottom w:w="0" w:type="dxa"/>
            <w:right w:w="108" w:type="dxa"/>
          </w:tblCellMar>
        </w:tblPrEx>
        <w:tc>
          <w:tcPr>
            <w:tcW w:w="9595" w:type="dxa"/>
            <w:shd w:val="clear" w:color="auto" w:fill="D8D8D8" w:themeFill="background1" w:themeFillShade="D9"/>
          </w:tcPr>
          <w:p w14:paraId="2AC8FB98">
            <w:pPr>
              <w:spacing w:after="0" w:line="240" w:lineRule="auto"/>
              <w:jc w:val="center"/>
              <w:rPr>
                <w:rFonts w:asciiTheme="majorBidi" w:hAnsiTheme="majorBidi" w:cstheme="majorBidi"/>
                <w:sz w:val="28"/>
                <w:szCs w:val="28"/>
                <w:rtl/>
                <w:lang w:bidi="ar-JO"/>
              </w:rPr>
            </w:pPr>
            <w:r>
              <w:rPr>
                <w:rFonts w:asciiTheme="majorBidi" w:hAnsiTheme="majorBidi" w:cstheme="majorBidi"/>
                <w:sz w:val="28"/>
                <w:szCs w:val="28"/>
                <w:lang w:bidi="ar-JO"/>
              </w:rPr>
              <w:t xml:space="preserve">Communication skills </w:t>
            </w:r>
          </w:p>
        </w:tc>
      </w:tr>
      <w:tr w14:paraId="091895B5">
        <w:tblPrEx>
          <w:tblBorders>
            <w:top w:val="thickThinLargeGap" w:color="auto" w:sz="2" w:space="0"/>
            <w:left w:val="thickThinLargeGap" w:color="auto" w:sz="2" w:space="0"/>
            <w:bottom w:val="thickThinLargeGap" w:color="auto" w:sz="2" w:space="0"/>
            <w:right w:val="thickThinLargeGap" w:color="auto" w:sz="2" w:space="0"/>
            <w:insideH w:val="single" w:color="auto" w:sz="4" w:space="0"/>
            <w:insideV w:val="single" w:color="auto" w:sz="4" w:space="0"/>
          </w:tblBorders>
          <w:tblCellMar>
            <w:top w:w="0" w:type="dxa"/>
            <w:left w:w="108" w:type="dxa"/>
            <w:bottom w:w="0" w:type="dxa"/>
            <w:right w:w="108" w:type="dxa"/>
          </w:tblCellMar>
        </w:tblPrEx>
        <w:tc>
          <w:tcPr>
            <w:tcW w:w="9595" w:type="dxa"/>
          </w:tcPr>
          <w:p w14:paraId="6724DA27">
            <w:pPr>
              <w:spacing w:after="0" w:line="240" w:lineRule="auto"/>
              <w:jc w:val="center"/>
              <w:rPr>
                <w:rFonts w:asciiTheme="majorBidi" w:hAnsiTheme="majorBidi" w:cstheme="majorBidi"/>
                <w:sz w:val="28"/>
                <w:szCs w:val="28"/>
                <w:rtl/>
                <w:lang w:bidi="ar-JO"/>
              </w:rPr>
            </w:pPr>
          </w:p>
          <w:p w14:paraId="58E7EB76">
            <w:pPr>
              <w:spacing w:after="0" w:line="240" w:lineRule="auto"/>
              <w:jc w:val="center"/>
              <w:rPr>
                <w:rFonts w:asciiTheme="majorBidi" w:hAnsiTheme="majorBidi" w:cstheme="majorBidi"/>
                <w:sz w:val="28"/>
                <w:szCs w:val="28"/>
                <w:rtl/>
                <w:lang w:bidi="ar-JO"/>
              </w:rPr>
            </w:pPr>
            <w:r>
              <w:rPr>
                <w:rFonts w:asciiTheme="majorBidi" w:hAnsiTheme="majorBidi" w:cstheme="majorBidi"/>
                <w:sz w:val="28"/>
                <w:szCs w:val="28"/>
                <w:lang w:bidi="ar-JO"/>
              </w:rPr>
              <w:t>Presentations about different topics and having discussions about varied subjects</w:t>
            </w:r>
          </w:p>
        </w:tc>
      </w:tr>
      <w:tr w14:paraId="12504556">
        <w:tblPrEx>
          <w:tblBorders>
            <w:top w:val="thickThinLargeGap" w:color="auto" w:sz="2" w:space="0"/>
            <w:left w:val="thickThinLargeGap" w:color="auto" w:sz="2" w:space="0"/>
            <w:bottom w:val="thickThinLargeGap" w:color="auto" w:sz="2" w:space="0"/>
            <w:right w:val="thickThinLargeGap" w:color="auto" w:sz="2" w:space="0"/>
            <w:insideH w:val="single" w:color="auto" w:sz="4" w:space="0"/>
            <w:insideV w:val="single" w:color="auto" w:sz="4" w:space="0"/>
          </w:tblBorders>
          <w:tblCellMar>
            <w:top w:w="0" w:type="dxa"/>
            <w:left w:w="108" w:type="dxa"/>
            <w:bottom w:w="0" w:type="dxa"/>
            <w:right w:w="108" w:type="dxa"/>
          </w:tblCellMar>
        </w:tblPrEx>
        <w:tc>
          <w:tcPr>
            <w:tcW w:w="9595" w:type="dxa"/>
            <w:shd w:val="clear" w:color="auto" w:fill="D8D8D8" w:themeFill="background1" w:themeFillShade="D9"/>
          </w:tcPr>
          <w:p w14:paraId="4EAE0A7A">
            <w:pPr>
              <w:spacing w:after="0" w:line="240" w:lineRule="auto"/>
              <w:jc w:val="center"/>
              <w:rPr>
                <w:rFonts w:asciiTheme="majorBidi" w:hAnsiTheme="majorBidi" w:cstheme="majorBidi"/>
                <w:sz w:val="28"/>
                <w:szCs w:val="28"/>
                <w:rtl/>
                <w:lang w:bidi="ar-JO"/>
              </w:rPr>
            </w:pPr>
            <w:r>
              <w:rPr>
                <w:rFonts w:asciiTheme="majorBidi" w:hAnsiTheme="majorBidi" w:cstheme="majorBidi"/>
                <w:sz w:val="28"/>
                <w:szCs w:val="28"/>
                <w:lang w:bidi="ar-JO"/>
              </w:rPr>
              <w:t>Application of concepts learnt</w:t>
            </w:r>
          </w:p>
        </w:tc>
      </w:tr>
      <w:tr w14:paraId="6956978E">
        <w:tblPrEx>
          <w:tblBorders>
            <w:top w:val="thickThinLargeGap" w:color="auto" w:sz="2" w:space="0"/>
            <w:left w:val="thickThinLargeGap" w:color="auto" w:sz="2" w:space="0"/>
            <w:bottom w:val="thickThinLargeGap" w:color="auto" w:sz="2" w:space="0"/>
            <w:right w:val="thickThinLargeGap" w:color="auto" w:sz="2" w:space="0"/>
            <w:insideH w:val="single" w:color="auto" w:sz="4" w:space="0"/>
            <w:insideV w:val="single" w:color="auto" w:sz="4" w:space="0"/>
          </w:tblBorders>
          <w:tblCellMar>
            <w:top w:w="0" w:type="dxa"/>
            <w:left w:w="108" w:type="dxa"/>
            <w:bottom w:w="0" w:type="dxa"/>
            <w:right w:w="108" w:type="dxa"/>
          </w:tblCellMar>
        </w:tblPrEx>
        <w:tc>
          <w:tcPr>
            <w:tcW w:w="9595" w:type="dxa"/>
          </w:tcPr>
          <w:p w14:paraId="0536C328">
            <w:pPr>
              <w:spacing w:after="0" w:line="240" w:lineRule="auto"/>
              <w:jc w:val="center"/>
              <w:rPr>
                <w:rFonts w:asciiTheme="majorBidi" w:hAnsiTheme="majorBidi" w:cstheme="majorBidi"/>
                <w:sz w:val="28"/>
                <w:szCs w:val="28"/>
                <w:rtl/>
                <w:lang w:bidi="ar-JO"/>
              </w:rPr>
            </w:pPr>
          </w:p>
          <w:p w14:paraId="71BA9809">
            <w:pPr>
              <w:spacing w:after="0" w:line="240" w:lineRule="auto"/>
              <w:jc w:val="center"/>
              <w:rPr>
                <w:rFonts w:asciiTheme="majorBidi" w:hAnsiTheme="majorBidi" w:cstheme="majorBidi"/>
                <w:sz w:val="28"/>
                <w:szCs w:val="28"/>
                <w:rtl/>
                <w:lang w:bidi="ar-JO"/>
              </w:rPr>
            </w:pPr>
            <w:r>
              <w:rPr>
                <w:rFonts w:asciiTheme="majorBidi" w:hAnsiTheme="majorBidi" w:cstheme="majorBidi"/>
                <w:sz w:val="28"/>
                <w:szCs w:val="28"/>
                <w:lang w:bidi="ar-JO"/>
              </w:rPr>
              <w:t>Designing online advertisements, writing a story and designing videos</w:t>
            </w:r>
          </w:p>
        </w:tc>
      </w:tr>
    </w:tbl>
    <w:p w14:paraId="55405BB5">
      <w:pPr>
        <w:jc w:val="center"/>
        <w:rPr>
          <w:rFonts w:asciiTheme="majorBidi" w:hAnsiTheme="majorBidi" w:cstheme="majorBidi"/>
          <w:sz w:val="28"/>
          <w:szCs w:val="28"/>
          <w:rtl/>
          <w:lang w:bidi="ar-JO"/>
        </w:rPr>
      </w:pPr>
    </w:p>
    <w:p w14:paraId="25C6534D">
      <w:pPr>
        <w:jc w:val="center"/>
        <w:rPr>
          <w:rFonts w:asciiTheme="majorBidi" w:hAnsiTheme="majorBidi" w:cstheme="majorBidi"/>
          <w:b/>
          <w:bCs/>
          <w:sz w:val="28"/>
          <w:szCs w:val="28"/>
          <w:rtl/>
          <w:lang w:bidi="ar-JO"/>
        </w:rPr>
      </w:pPr>
      <w:r>
        <w:rPr>
          <w:rFonts w:asciiTheme="majorBidi" w:hAnsiTheme="majorBidi" w:cstheme="majorBidi"/>
          <w:b/>
          <w:bCs/>
          <w:sz w:val="28"/>
          <w:szCs w:val="28"/>
          <w:lang w:bidi="ar-JO"/>
        </w:rPr>
        <w:t>Assessment Methods and Grade Distribution</w:t>
      </w:r>
    </w:p>
    <w:tbl>
      <w:tblPr>
        <w:tblStyle w:val="10"/>
        <w:bidiVisual/>
        <w:tblW w:w="0" w:type="auto"/>
        <w:jc w:val="center"/>
        <w:tblBorders>
          <w:top w:val="thinThickLargeGap" w:color="auto" w:sz="2" w:space="0"/>
          <w:left w:val="thickThinLargeGap" w:color="auto" w:sz="2" w:space="0"/>
          <w:bottom w:val="thickThinLargeGap" w:color="auto" w:sz="2" w:space="0"/>
          <w:right w:val="thinThickLargeGap" w:color="auto" w:sz="2" w:space="0"/>
          <w:insideH w:val="single" w:color="auto" w:sz="6" w:space="0"/>
          <w:insideV w:val="single" w:color="auto" w:sz="6" w:space="0"/>
        </w:tblBorders>
        <w:tblLayout w:type="autofit"/>
        <w:tblCellMar>
          <w:top w:w="0" w:type="dxa"/>
          <w:left w:w="108" w:type="dxa"/>
          <w:bottom w:w="0" w:type="dxa"/>
          <w:right w:w="108" w:type="dxa"/>
        </w:tblCellMar>
      </w:tblPr>
      <w:tblGrid>
        <w:gridCol w:w="2761"/>
        <w:gridCol w:w="2307"/>
        <w:gridCol w:w="1271"/>
        <w:gridCol w:w="2903"/>
      </w:tblGrid>
      <w:tr w14:paraId="34664225">
        <w:tblPrEx>
          <w:tblBorders>
            <w:top w:val="thinThickLargeGap" w:color="auto" w:sz="2" w:space="0"/>
            <w:left w:val="thickThinLargeGap" w:color="auto" w:sz="2" w:space="0"/>
            <w:bottom w:val="thickThinLargeGap" w:color="auto" w:sz="2" w:space="0"/>
            <w:right w:val="thinThickLargeGap" w:color="auto" w:sz="2" w:space="0"/>
            <w:insideH w:val="single" w:color="auto" w:sz="6" w:space="0"/>
            <w:insideV w:val="single" w:color="auto" w:sz="6" w:space="0"/>
          </w:tblBorders>
          <w:tblCellMar>
            <w:top w:w="0" w:type="dxa"/>
            <w:left w:w="108" w:type="dxa"/>
            <w:bottom w:w="0" w:type="dxa"/>
            <w:right w:w="108" w:type="dxa"/>
          </w:tblCellMar>
        </w:tblPrEx>
        <w:trPr>
          <w:trHeight w:val="364" w:hRule="atLeast"/>
          <w:jc w:val="center"/>
        </w:trPr>
        <w:tc>
          <w:tcPr>
            <w:tcW w:w="2766" w:type="dxa"/>
            <w:shd w:val="clear" w:color="auto" w:fill="D8D8D8" w:themeFill="background1" w:themeFillShade="D9"/>
            <w:vAlign w:val="center"/>
          </w:tcPr>
          <w:p w14:paraId="149104A7">
            <w:pPr>
              <w:spacing w:after="0" w:line="240" w:lineRule="auto"/>
              <w:jc w:val="center"/>
              <w:rPr>
                <w:rFonts w:asciiTheme="majorBidi" w:hAnsiTheme="majorBidi" w:cstheme="majorBidi"/>
                <w:b/>
                <w:bCs/>
                <w:sz w:val="24"/>
                <w:szCs w:val="24"/>
                <w:lang w:bidi="ar-JO"/>
              </w:rPr>
            </w:pPr>
            <w:r>
              <w:rPr>
                <w:rFonts w:asciiTheme="majorBidi" w:hAnsiTheme="majorBidi" w:cstheme="majorBidi"/>
                <w:b/>
                <w:bCs/>
                <w:sz w:val="24"/>
                <w:szCs w:val="24"/>
                <w:lang w:bidi="ar-JO"/>
              </w:rPr>
              <w:t xml:space="preserve">Link to Course </w:t>
            </w:r>
            <w:bookmarkStart w:id="1" w:name="_GoBack"/>
            <w:bookmarkEnd w:id="1"/>
            <w:r>
              <w:rPr>
                <w:rFonts w:asciiTheme="majorBidi" w:hAnsiTheme="majorBidi" w:cstheme="majorBidi"/>
                <w:b/>
                <w:bCs/>
                <w:sz w:val="24"/>
                <w:szCs w:val="24"/>
                <w:lang w:bidi="ar-JO"/>
              </w:rPr>
              <w:t>Outcomes</w:t>
            </w:r>
          </w:p>
          <w:p w14:paraId="0245810B">
            <w:pPr>
              <w:spacing w:after="0" w:line="240" w:lineRule="auto"/>
              <w:jc w:val="center"/>
              <w:rPr>
                <w:rFonts w:asciiTheme="majorBidi" w:hAnsiTheme="majorBidi" w:cstheme="majorBidi"/>
                <w:b/>
                <w:bCs/>
                <w:sz w:val="24"/>
                <w:szCs w:val="24"/>
                <w:rtl/>
                <w:lang w:bidi="ar-JO"/>
              </w:rPr>
            </w:pPr>
          </w:p>
        </w:tc>
        <w:tc>
          <w:tcPr>
            <w:tcW w:w="2318" w:type="dxa"/>
            <w:shd w:val="clear" w:color="auto" w:fill="D8D8D8" w:themeFill="background1" w:themeFillShade="D9"/>
            <w:vAlign w:val="center"/>
          </w:tcPr>
          <w:p w14:paraId="360E8E0F">
            <w:pPr>
              <w:spacing w:after="0" w:line="240" w:lineRule="auto"/>
              <w:jc w:val="center"/>
              <w:rPr>
                <w:rFonts w:asciiTheme="majorBidi" w:hAnsiTheme="majorBidi" w:cstheme="majorBidi"/>
                <w:b/>
                <w:bCs/>
                <w:sz w:val="24"/>
                <w:szCs w:val="24"/>
                <w:lang w:bidi="ar-JO"/>
              </w:rPr>
            </w:pPr>
            <w:r>
              <w:rPr>
                <w:rFonts w:asciiTheme="majorBidi" w:hAnsiTheme="majorBidi" w:cstheme="majorBidi"/>
                <w:b/>
                <w:bCs/>
                <w:sz w:val="24"/>
                <w:szCs w:val="24"/>
                <w:lang w:bidi="ar-JO"/>
              </w:rPr>
              <w:t>Assessment Time</w:t>
            </w:r>
          </w:p>
          <w:p w14:paraId="2FE04F9E">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(Week No.)</w:t>
            </w:r>
          </w:p>
        </w:tc>
        <w:tc>
          <w:tcPr>
            <w:tcW w:w="1276" w:type="dxa"/>
            <w:shd w:val="clear" w:color="auto" w:fill="D8D8D8" w:themeFill="background1" w:themeFillShade="D9"/>
            <w:vAlign w:val="center"/>
          </w:tcPr>
          <w:p w14:paraId="64442444">
            <w:pPr>
              <w:spacing w:after="0" w:line="240" w:lineRule="auto"/>
              <w:jc w:val="center"/>
              <w:rPr>
                <w:rFonts w:asciiTheme="majorBidi" w:hAnsiTheme="majorBidi" w:cstheme="majorBidi"/>
                <w:b/>
                <w:bCs/>
                <w:sz w:val="24"/>
                <w:szCs w:val="24"/>
                <w:lang w:bidi="ar-JO"/>
              </w:rPr>
            </w:pPr>
          </w:p>
          <w:p w14:paraId="4F5A7BF4">
            <w:pPr>
              <w:spacing w:after="0" w:line="240" w:lineRule="auto"/>
              <w:jc w:val="center"/>
              <w:rPr>
                <w:rFonts w:asciiTheme="majorBidi" w:hAnsiTheme="majorBidi" w:cstheme="majorBidi"/>
                <w:b/>
                <w:bCs/>
                <w:sz w:val="24"/>
                <w:szCs w:val="24"/>
                <w:lang w:bidi="ar-JO"/>
              </w:rPr>
            </w:pPr>
            <w:r>
              <w:rPr>
                <w:rFonts w:asciiTheme="majorBidi" w:hAnsiTheme="majorBidi" w:cstheme="majorBidi"/>
                <w:b/>
                <w:bCs/>
                <w:sz w:val="24"/>
                <w:szCs w:val="24"/>
                <w:lang w:bidi="ar-JO"/>
              </w:rPr>
              <w:t>Grade Weight</w:t>
            </w:r>
          </w:p>
          <w:p w14:paraId="5F7178B8">
            <w:pPr>
              <w:spacing w:after="0" w:line="240" w:lineRule="auto"/>
              <w:jc w:val="center"/>
              <w:rPr>
                <w:rFonts w:asciiTheme="majorBidi" w:hAnsiTheme="majorBidi" w:cstheme="majorBidi"/>
                <w:b/>
                <w:bCs/>
                <w:sz w:val="24"/>
                <w:szCs w:val="24"/>
                <w:rtl/>
                <w:lang w:bidi="ar-JO"/>
              </w:rPr>
            </w:pPr>
          </w:p>
        </w:tc>
        <w:tc>
          <w:tcPr>
            <w:tcW w:w="2925" w:type="dxa"/>
            <w:shd w:val="clear" w:color="auto" w:fill="D8D8D8" w:themeFill="background1" w:themeFillShade="D9"/>
            <w:vAlign w:val="center"/>
          </w:tcPr>
          <w:p w14:paraId="413D5F0B">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Assessment Methods</w:t>
            </w:r>
          </w:p>
        </w:tc>
      </w:tr>
      <w:tr w14:paraId="158DE4AE">
        <w:tblPrEx>
          <w:tblBorders>
            <w:top w:val="thinThickLargeGap" w:color="auto" w:sz="2" w:space="0"/>
            <w:left w:val="thickThinLargeGap" w:color="auto" w:sz="2" w:space="0"/>
            <w:bottom w:val="thickThinLargeGap" w:color="auto" w:sz="2" w:space="0"/>
            <w:right w:val="thinThickLargeGap" w:color="auto" w:sz="2" w:space="0"/>
            <w:insideH w:val="single" w:color="auto" w:sz="6" w:space="0"/>
            <w:insideV w:val="single" w:color="auto" w:sz="6" w:space="0"/>
          </w:tblBorders>
          <w:tblCellMar>
            <w:top w:w="0" w:type="dxa"/>
            <w:left w:w="108" w:type="dxa"/>
            <w:bottom w:w="0" w:type="dxa"/>
            <w:right w:w="108" w:type="dxa"/>
          </w:tblCellMar>
        </w:tblPrEx>
        <w:trPr>
          <w:jc w:val="center"/>
        </w:trPr>
        <w:tc>
          <w:tcPr>
            <w:tcW w:w="2766" w:type="dxa"/>
            <w:shd w:val="clear" w:color="auto" w:fill="FFFFFF" w:themeFill="background1"/>
            <w:vAlign w:val="center"/>
          </w:tcPr>
          <w:p w14:paraId="293FABA1">
            <w:pPr>
              <w:spacing w:after="0" w:line="240" w:lineRule="auto"/>
              <w:jc w:val="center"/>
              <w:rPr>
                <w:rFonts w:asciiTheme="majorBidi" w:hAnsiTheme="majorBidi" w:cstheme="majorBidi"/>
                <w:b/>
                <w:bCs/>
                <w:sz w:val="24"/>
                <w:szCs w:val="24"/>
                <w:lang w:bidi="ar-JO"/>
              </w:rPr>
            </w:pPr>
            <w:r>
              <w:rPr>
                <w:rFonts w:asciiTheme="majorBidi" w:hAnsiTheme="majorBidi" w:cstheme="majorBidi"/>
                <w:b/>
                <w:bCs/>
                <w:sz w:val="24"/>
                <w:szCs w:val="24"/>
                <w:lang w:bidi="ar-JO"/>
              </w:rPr>
              <w:t>K2,K3,k4</w:t>
            </w:r>
          </w:p>
          <w:p w14:paraId="53A0EEB4">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S1,S2,S3,S6,C1, C2</w:t>
            </w:r>
          </w:p>
        </w:tc>
        <w:tc>
          <w:tcPr>
            <w:tcW w:w="2318" w:type="dxa"/>
          </w:tcPr>
          <w:p w14:paraId="1A9B8441">
            <w:pPr>
              <w:spacing w:after="0" w:line="240" w:lineRule="auto"/>
              <w:jc w:val="center"/>
              <w:rPr>
                <w:rFonts w:asciiTheme="majorBidi" w:hAnsiTheme="majorBidi" w:cstheme="majorBidi"/>
                <w:b/>
                <w:bCs/>
                <w:sz w:val="24"/>
                <w:szCs w:val="24"/>
                <w:lang w:bidi="ar-JO"/>
              </w:rPr>
            </w:pPr>
            <w:r>
              <w:rPr>
                <w:rFonts w:asciiTheme="majorBidi" w:hAnsiTheme="majorBidi" w:cstheme="majorBidi"/>
                <w:b/>
                <w:bCs/>
                <w:sz w:val="24"/>
                <w:szCs w:val="24"/>
                <w:lang w:bidi="ar-JO"/>
              </w:rPr>
              <w:t>Week Eight</w:t>
            </w:r>
          </w:p>
          <w:p w14:paraId="197F1C71">
            <w:pPr>
              <w:spacing w:after="0" w:line="240" w:lineRule="auto"/>
              <w:jc w:val="center"/>
              <w:rPr>
                <w:rFonts w:hint="default" w:asciiTheme="majorBidi" w:hAnsiTheme="majorBidi" w:cstheme="majorBidi"/>
                <w:b/>
                <w:bCs/>
                <w:sz w:val="24"/>
                <w:szCs w:val="24"/>
                <w:rtl/>
                <w:lang w:val="en-US" w:bidi="ar-JO"/>
              </w:rPr>
            </w:pPr>
            <w:r>
              <w:rPr>
                <w:rFonts w:hint="default" w:asciiTheme="majorBidi" w:hAnsiTheme="majorBidi" w:cstheme="majorBidi"/>
                <w:b/>
                <w:bCs/>
                <w:sz w:val="24"/>
                <w:szCs w:val="24"/>
                <w:lang w:val="en-US" w:bidi="ar-JO"/>
              </w:rPr>
              <w:t>18</w:t>
            </w:r>
            <w:r>
              <w:rPr>
                <w:rFonts w:asciiTheme="majorBidi" w:hAnsiTheme="majorBidi" w:cstheme="majorBidi"/>
                <w:b/>
                <w:bCs/>
                <w:sz w:val="24"/>
                <w:szCs w:val="24"/>
                <w:lang w:bidi="ar-JO"/>
              </w:rPr>
              <w:t>/</w:t>
            </w:r>
            <w:r>
              <w:rPr>
                <w:rFonts w:hint="default" w:asciiTheme="majorBidi" w:hAnsiTheme="majorBidi" w:cstheme="majorBidi"/>
                <w:b/>
                <w:bCs/>
                <w:sz w:val="24"/>
                <w:szCs w:val="24"/>
                <w:lang w:val="en-US" w:bidi="ar-JO"/>
              </w:rPr>
              <w:t>29-4</w:t>
            </w:r>
            <w:r>
              <w:rPr>
                <w:rFonts w:asciiTheme="majorBidi" w:hAnsiTheme="majorBidi" w:cstheme="majorBidi"/>
                <w:b/>
                <w:bCs/>
                <w:sz w:val="24"/>
                <w:szCs w:val="24"/>
                <w:lang w:bidi="ar-JO"/>
              </w:rPr>
              <w:t>/202</w:t>
            </w:r>
            <w:r>
              <w:rPr>
                <w:rFonts w:hint="default" w:asciiTheme="majorBidi" w:hAnsiTheme="majorBidi" w:cstheme="majorBidi"/>
                <w:b/>
                <w:bCs/>
                <w:sz w:val="24"/>
                <w:szCs w:val="24"/>
                <w:lang w:val="en-US" w:bidi="ar-JO"/>
              </w:rPr>
              <w:t>6</w:t>
            </w:r>
          </w:p>
        </w:tc>
        <w:tc>
          <w:tcPr>
            <w:tcW w:w="1276" w:type="dxa"/>
          </w:tcPr>
          <w:p w14:paraId="21EC4984">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30</w:t>
            </w:r>
            <w:r>
              <w:rPr>
                <w:rFonts w:asciiTheme="majorBidi" w:hAnsiTheme="majorBidi" w:cstheme="majorBidi"/>
                <w:b/>
                <w:bCs/>
                <w:sz w:val="24"/>
                <w:szCs w:val="24"/>
                <w:rtl/>
                <w:lang w:bidi="ar-JO"/>
              </w:rPr>
              <w:t xml:space="preserve"> %</w:t>
            </w:r>
          </w:p>
        </w:tc>
        <w:tc>
          <w:tcPr>
            <w:tcW w:w="2925" w:type="dxa"/>
            <w:shd w:val="clear" w:color="auto" w:fill="D8D8D8" w:themeFill="background1" w:themeFillShade="D9"/>
          </w:tcPr>
          <w:p w14:paraId="314D5D70">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Mid Term Exam</w:t>
            </w:r>
          </w:p>
        </w:tc>
      </w:tr>
      <w:tr w14:paraId="595393D7">
        <w:tblPrEx>
          <w:tblBorders>
            <w:top w:val="thinThickLargeGap" w:color="auto" w:sz="2" w:space="0"/>
            <w:left w:val="thickThinLargeGap" w:color="auto" w:sz="2" w:space="0"/>
            <w:bottom w:val="thickThinLargeGap" w:color="auto" w:sz="2" w:space="0"/>
            <w:right w:val="thinThickLargeGap" w:color="auto" w:sz="2" w:space="0"/>
            <w:insideH w:val="single" w:color="auto" w:sz="6" w:space="0"/>
            <w:insideV w:val="single" w:color="auto" w:sz="6" w:space="0"/>
          </w:tblBorders>
          <w:tblCellMar>
            <w:top w:w="0" w:type="dxa"/>
            <w:left w:w="108" w:type="dxa"/>
            <w:bottom w:w="0" w:type="dxa"/>
            <w:right w:w="108" w:type="dxa"/>
          </w:tblCellMar>
        </w:tblPrEx>
        <w:trPr>
          <w:jc w:val="center"/>
        </w:trPr>
        <w:tc>
          <w:tcPr>
            <w:tcW w:w="2766" w:type="dxa"/>
            <w:shd w:val="clear" w:color="auto" w:fill="FFFFFF" w:themeFill="background1"/>
            <w:vAlign w:val="center"/>
          </w:tcPr>
          <w:p w14:paraId="53DE60C2">
            <w:pPr>
              <w:spacing w:after="0" w:line="240" w:lineRule="auto"/>
              <w:jc w:val="center"/>
              <w:rPr>
                <w:rFonts w:asciiTheme="majorBidi" w:hAnsiTheme="majorBidi" w:cstheme="majorBidi"/>
                <w:b/>
                <w:bCs/>
                <w:sz w:val="24"/>
                <w:szCs w:val="24"/>
                <w:lang w:bidi="ar-JO"/>
              </w:rPr>
            </w:pPr>
            <w:r>
              <w:rPr>
                <w:rFonts w:asciiTheme="majorBidi" w:hAnsiTheme="majorBidi" w:cstheme="majorBidi"/>
                <w:b/>
                <w:bCs/>
                <w:sz w:val="24"/>
                <w:szCs w:val="24"/>
                <w:lang w:bidi="ar-JO"/>
              </w:rPr>
              <w:t>K2,K3,k4</w:t>
            </w:r>
            <w:r>
              <w:rPr>
                <w:rFonts w:hint="cs" w:asciiTheme="majorBidi" w:hAnsiTheme="majorBidi" w:cstheme="majorBidi"/>
                <w:b/>
                <w:bCs/>
                <w:sz w:val="24"/>
                <w:szCs w:val="24"/>
                <w:rtl/>
                <w:lang w:bidi="ar-JO"/>
              </w:rPr>
              <w:t>،</w:t>
            </w:r>
            <w:r>
              <w:rPr>
                <w:rFonts w:asciiTheme="majorBidi" w:hAnsiTheme="majorBidi" w:cstheme="majorBidi"/>
                <w:b/>
                <w:bCs/>
                <w:sz w:val="24"/>
                <w:szCs w:val="24"/>
                <w:lang w:bidi="ar-JO"/>
              </w:rPr>
              <w:t>K1</w:t>
            </w:r>
          </w:p>
          <w:p w14:paraId="1938EDF9">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S1,S2,S3,S4,S5,S6,C1, C2</w:t>
            </w:r>
          </w:p>
        </w:tc>
        <w:tc>
          <w:tcPr>
            <w:tcW w:w="2318" w:type="dxa"/>
          </w:tcPr>
          <w:p w14:paraId="7B09124C">
            <w:pPr>
              <w:spacing w:after="0" w:line="240" w:lineRule="auto"/>
              <w:jc w:val="center"/>
              <w:rPr>
                <w:rFonts w:asciiTheme="majorBidi" w:hAnsiTheme="majorBidi" w:cstheme="majorBidi"/>
                <w:b/>
                <w:bCs/>
                <w:sz w:val="24"/>
                <w:szCs w:val="24"/>
                <w:lang w:bidi="ar-JO"/>
              </w:rPr>
            </w:pPr>
            <w:r>
              <w:rPr>
                <w:rFonts w:asciiTheme="majorBidi" w:hAnsiTheme="majorBidi" w:cstheme="majorBidi"/>
                <w:b/>
                <w:bCs/>
                <w:sz w:val="24"/>
                <w:szCs w:val="24"/>
                <w:lang w:bidi="ar-JO"/>
              </w:rPr>
              <w:t xml:space="preserve">All through the semester </w:t>
            </w:r>
          </w:p>
          <w:p w14:paraId="674F97EE">
            <w:pPr>
              <w:spacing w:after="0" w:line="240" w:lineRule="auto"/>
              <w:jc w:val="center"/>
              <w:rPr>
                <w:rFonts w:asciiTheme="majorBidi" w:hAnsiTheme="majorBidi" w:cstheme="majorBidi"/>
                <w:b/>
                <w:bCs/>
                <w:sz w:val="24"/>
                <w:szCs w:val="24"/>
                <w:lang w:bidi="ar-JO"/>
              </w:rPr>
            </w:pPr>
            <w:r>
              <w:rPr>
                <w:rFonts w:asciiTheme="majorBidi" w:hAnsiTheme="majorBidi" w:cstheme="majorBidi"/>
                <w:b/>
                <w:bCs/>
                <w:sz w:val="24"/>
                <w:szCs w:val="24"/>
                <w:lang w:bidi="ar-JO"/>
              </w:rPr>
              <w:t xml:space="preserve">Quizzes </w:t>
            </w:r>
            <w:r>
              <w:rPr>
                <w:rFonts w:hint="default" w:asciiTheme="majorBidi" w:hAnsiTheme="majorBidi" w:cstheme="majorBidi"/>
                <w:b/>
                <w:bCs/>
                <w:sz w:val="24"/>
                <w:szCs w:val="24"/>
                <w:lang w:val="en-US" w:bidi="ar-JO"/>
              </w:rPr>
              <w:t xml:space="preserve">10 </w:t>
            </w:r>
            <w:r>
              <w:rPr>
                <w:rFonts w:asciiTheme="majorBidi" w:hAnsiTheme="majorBidi" w:cstheme="majorBidi"/>
                <w:b/>
                <w:bCs/>
                <w:sz w:val="24"/>
                <w:szCs w:val="24"/>
                <w:lang w:bidi="ar-JO"/>
              </w:rPr>
              <w:t>points</w:t>
            </w:r>
          </w:p>
          <w:p w14:paraId="15CD87AA">
            <w:pPr>
              <w:spacing w:after="0" w:line="240" w:lineRule="auto"/>
              <w:jc w:val="center"/>
              <w:rPr>
                <w:rFonts w:asciiTheme="majorBidi" w:hAnsiTheme="majorBidi" w:cstheme="majorBidi"/>
                <w:b/>
                <w:bCs/>
                <w:sz w:val="24"/>
                <w:szCs w:val="24"/>
                <w:lang w:bidi="ar-JO"/>
              </w:rPr>
            </w:pPr>
            <w:r>
              <w:rPr>
                <w:rFonts w:asciiTheme="majorBidi" w:hAnsiTheme="majorBidi" w:cstheme="majorBidi"/>
                <w:b/>
                <w:bCs/>
                <w:sz w:val="24"/>
                <w:szCs w:val="24"/>
                <w:lang w:bidi="ar-JO"/>
              </w:rPr>
              <w:t xml:space="preserve">Assignments </w:t>
            </w:r>
            <w:r>
              <w:rPr>
                <w:rFonts w:hint="default" w:asciiTheme="majorBidi" w:hAnsiTheme="majorBidi" w:cstheme="majorBidi"/>
                <w:b/>
                <w:bCs/>
                <w:sz w:val="24"/>
                <w:szCs w:val="24"/>
                <w:lang w:val="en-US" w:bidi="ar-JO"/>
              </w:rPr>
              <w:t xml:space="preserve">10 </w:t>
            </w:r>
            <w:r>
              <w:rPr>
                <w:rFonts w:asciiTheme="majorBidi" w:hAnsiTheme="majorBidi" w:cstheme="majorBidi"/>
                <w:b/>
                <w:bCs/>
                <w:sz w:val="24"/>
                <w:szCs w:val="24"/>
                <w:lang w:bidi="ar-JO"/>
              </w:rPr>
              <w:t>points</w:t>
            </w:r>
          </w:p>
          <w:p w14:paraId="046918A9">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 xml:space="preserve">Participation </w:t>
            </w:r>
            <w:r>
              <w:rPr>
                <w:rFonts w:hint="default" w:asciiTheme="majorBidi" w:hAnsiTheme="majorBidi" w:cstheme="majorBidi"/>
                <w:b/>
                <w:bCs/>
                <w:sz w:val="24"/>
                <w:szCs w:val="24"/>
                <w:lang w:val="en-US" w:bidi="ar-JO"/>
              </w:rPr>
              <w:t xml:space="preserve">10 </w:t>
            </w:r>
            <w:r>
              <w:rPr>
                <w:rFonts w:asciiTheme="majorBidi" w:hAnsiTheme="majorBidi" w:cstheme="majorBidi"/>
                <w:b/>
                <w:bCs/>
                <w:sz w:val="24"/>
                <w:szCs w:val="24"/>
                <w:lang w:bidi="ar-JO"/>
              </w:rPr>
              <w:t>points</w:t>
            </w:r>
          </w:p>
        </w:tc>
        <w:tc>
          <w:tcPr>
            <w:tcW w:w="1276" w:type="dxa"/>
          </w:tcPr>
          <w:p w14:paraId="05AAF5AE">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30</w:t>
            </w:r>
            <w:r>
              <w:rPr>
                <w:rFonts w:asciiTheme="majorBidi" w:hAnsiTheme="majorBidi" w:cstheme="majorBidi"/>
                <w:b/>
                <w:bCs/>
                <w:sz w:val="24"/>
                <w:szCs w:val="24"/>
                <w:rtl/>
                <w:lang w:bidi="ar-JO"/>
              </w:rPr>
              <w:t xml:space="preserve"> %</w:t>
            </w:r>
          </w:p>
        </w:tc>
        <w:tc>
          <w:tcPr>
            <w:tcW w:w="2925" w:type="dxa"/>
            <w:shd w:val="clear" w:color="auto" w:fill="D8D8D8" w:themeFill="background1" w:themeFillShade="D9"/>
          </w:tcPr>
          <w:p w14:paraId="45D207FE">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Various Assessments *</w:t>
            </w:r>
          </w:p>
        </w:tc>
      </w:tr>
      <w:tr w14:paraId="3C98EB70">
        <w:tblPrEx>
          <w:tblBorders>
            <w:top w:val="thinThickLargeGap" w:color="auto" w:sz="2" w:space="0"/>
            <w:left w:val="thickThinLargeGap" w:color="auto" w:sz="2" w:space="0"/>
            <w:bottom w:val="thickThinLargeGap" w:color="auto" w:sz="2" w:space="0"/>
            <w:right w:val="thinThickLargeGap" w:color="auto" w:sz="2" w:space="0"/>
            <w:insideH w:val="single" w:color="auto" w:sz="6" w:space="0"/>
            <w:insideV w:val="single" w:color="auto" w:sz="6" w:space="0"/>
          </w:tblBorders>
          <w:tblCellMar>
            <w:top w:w="0" w:type="dxa"/>
            <w:left w:w="108" w:type="dxa"/>
            <w:bottom w:w="0" w:type="dxa"/>
            <w:right w:w="108" w:type="dxa"/>
          </w:tblCellMar>
        </w:tblPrEx>
        <w:trPr>
          <w:jc w:val="center"/>
        </w:trPr>
        <w:tc>
          <w:tcPr>
            <w:tcW w:w="2766" w:type="dxa"/>
            <w:shd w:val="clear" w:color="auto" w:fill="FFFFFF" w:themeFill="background1"/>
            <w:vAlign w:val="center"/>
          </w:tcPr>
          <w:p w14:paraId="1F0B0BAC">
            <w:pPr>
              <w:spacing w:after="0" w:line="240" w:lineRule="auto"/>
              <w:jc w:val="center"/>
              <w:rPr>
                <w:rFonts w:asciiTheme="majorBidi" w:hAnsiTheme="majorBidi" w:cstheme="majorBidi"/>
                <w:b/>
                <w:bCs/>
                <w:sz w:val="24"/>
                <w:szCs w:val="24"/>
                <w:lang w:bidi="ar-JO"/>
              </w:rPr>
            </w:pPr>
            <w:r>
              <w:rPr>
                <w:rFonts w:asciiTheme="majorBidi" w:hAnsiTheme="majorBidi" w:cstheme="majorBidi"/>
                <w:b/>
                <w:bCs/>
                <w:sz w:val="24"/>
                <w:szCs w:val="24"/>
                <w:lang w:bidi="ar-JO"/>
              </w:rPr>
              <w:t>K2,K3,k4</w:t>
            </w:r>
          </w:p>
          <w:p w14:paraId="541D5C19">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S1,S2,S3,S6,C1, C2</w:t>
            </w:r>
          </w:p>
        </w:tc>
        <w:tc>
          <w:tcPr>
            <w:tcW w:w="2318" w:type="dxa"/>
          </w:tcPr>
          <w:p w14:paraId="1193EC63">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2</w:t>
            </w:r>
            <w:r>
              <w:rPr>
                <w:rFonts w:hint="default" w:asciiTheme="majorBidi" w:hAnsiTheme="majorBidi" w:cstheme="majorBidi"/>
                <w:b/>
                <w:bCs/>
                <w:sz w:val="24"/>
                <w:szCs w:val="24"/>
                <w:lang w:val="en-US" w:bidi="ar-JO"/>
              </w:rPr>
              <w:t>0</w:t>
            </w:r>
            <w:r>
              <w:rPr>
                <w:rFonts w:asciiTheme="majorBidi" w:hAnsiTheme="majorBidi" w:cstheme="majorBidi"/>
                <w:b/>
                <w:bCs/>
                <w:sz w:val="24"/>
                <w:szCs w:val="24"/>
                <w:lang w:bidi="ar-JO"/>
              </w:rPr>
              <w:t>/</w:t>
            </w:r>
            <w:r>
              <w:rPr>
                <w:rFonts w:hint="default" w:asciiTheme="majorBidi" w:hAnsiTheme="majorBidi" w:cstheme="majorBidi"/>
                <w:b/>
                <w:bCs/>
                <w:sz w:val="24"/>
                <w:szCs w:val="24"/>
                <w:lang w:val="en-US" w:bidi="ar-JO"/>
              </w:rPr>
              <w:t>6</w:t>
            </w:r>
            <w:r>
              <w:rPr>
                <w:rFonts w:asciiTheme="majorBidi" w:hAnsiTheme="majorBidi" w:cstheme="majorBidi"/>
                <w:b/>
                <w:bCs/>
                <w:sz w:val="24"/>
                <w:szCs w:val="24"/>
                <w:lang w:bidi="ar-JO"/>
              </w:rPr>
              <w:t>-</w:t>
            </w:r>
            <w:r>
              <w:rPr>
                <w:rFonts w:hint="default" w:asciiTheme="majorBidi" w:hAnsiTheme="majorBidi" w:cstheme="majorBidi"/>
                <w:b/>
                <w:bCs/>
                <w:sz w:val="24"/>
                <w:szCs w:val="24"/>
                <w:lang w:val="en-US" w:bidi="ar-JO"/>
              </w:rPr>
              <w:t>1</w:t>
            </w:r>
            <w:r>
              <w:rPr>
                <w:rFonts w:asciiTheme="majorBidi" w:hAnsiTheme="majorBidi" w:cstheme="majorBidi"/>
                <w:b/>
                <w:bCs/>
                <w:sz w:val="24"/>
                <w:szCs w:val="24"/>
                <w:lang w:bidi="ar-JO"/>
              </w:rPr>
              <w:t>/</w:t>
            </w:r>
            <w:r>
              <w:rPr>
                <w:rFonts w:hint="default" w:asciiTheme="majorBidi" w:hAnsiTheme="majorBidi" w:cstheme="majorBidi"/>
                <w:b/>
                <w:bCs/>
                <w:sz w:val="24"/>
                <w:szCs w:val="24"/>
                <w:lang w:val="en-US" w:bidi="ar-JO"/>
              </w:rPr>
              <w:t>7</w:t>
            </w:r>
            <w:r>
              <w:rPr>
                <w:rFonts w:asciiTheme="majorBidi" w:hAnsiTheme="majorBidi" w:cstheme="majorBidi"/>
                <w:b/>
                <w:bCs/>
                <w:sz w:val="24"/>
                <w:szCs w:val="24"/>
                <w:lang w:bidi="ar-JO"/>
              </w:rPr>
              <w:t>/2026</w:t>
            </w:r>
          </w:p>
        </w:tc>
        <w:tc>
          <w:tcPr>
            <w:tcW w:w="1276" w:type="dxa"/>
          </w:tcPr>
          <w:p w14:paraId="57CA9860">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40</w:t>
            </w:r>
            <w:r>
              <w:rPr>
                <w:rFonts w:asciiTheme="majorBidi" w:hAnsiTheme="majorBidi" w:cstheme="majorBidi"/>
                <w:b/>
                <w:bCs/>
                <w:sz w:val="24"/>
                <w:szCs w:val="24"/>
                <w:rtl/>
                <w:lang w:bidi="ar-JO"/>
              </w:rPr>
              <w:t xml:space="preserve"> %</w:t>
            </w:r>
          </w:p>
        </w:tc>
        <w:tc>
          <w:tcPr>
            <w:tcW w:w="2925" w:type="dxa"/>
            <w:shd w:val="clear" w:color="auto" w:fill="D8D8D8" w:themeFill="background1" w:themeFillShade="D9"/>
          </w:tcPr>
          <w:p w14:paraId="2E3DDF86">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Final Exam</w:t>
            </w:r>
          </w:p>
        </w:tc>
      </w:tr>
      <w:tr w14:paraId="31A0C561">
        <w:tblPrEx>
          <w:tblBorders>
            <w:top w:val="thinThickLargeGap" w:color="auto" w:sz="2" w:space="0"/>
            <w:left w:val="thickThinLargeGap" w:color="auto" w:sz="2" w:space="0"/>
            <w:bottom w:val="thickThinLargeGap" w:color="auto" w:sz="2" w:space="0"/>
            <w:right w:val="thinThickLargeGap" w:color="auto" w:sz="2" w:space="0"/>
            <w:insideH w:val="single" w:color="auto" w:sz="6" w:space="0"/>
            <w:insideV w:val="single" w:color="auto" w:sz="6" w:space="0"/>
          </w:tblBorders>
          <w:tblCellMar>
            <w:top w:w="0" w:type="dxa"/>
            <w:left w:w="108" w:type="dxa"/>
            <w:bottom w:w="0" w:type="dxa"/>
            <w:right w:w="108" w:type="dxa"/>
          </w:tblCellMar>
        </w:tblPrEx>
        <w:trPr>
          <w:jc w:val="center"/>
        </w:trPr>
        <w:tc>
          <w:tcPr>
            <w:tcW w:w="2766" w:type="dxa"/>
            <w:shd w:val="clear" w:color="auto" w:fill="FFFFFF" w:themeFill="background1"/>
            <w:vAlign w:val="center"/>
          </w:tcPr>
          <w:p w14:paraId="4B1092B2">
            <w:pPr>
              <w:spacing w:after="0" w:line="240" w:lineRule="auto"/>
              <w:jc w:val="center"/>
              <w:rPr>
                <w:rFonts w:asciiTheme="majorBidi" w:hAnsiTheme="majorBidi" w:cstheme="majorBidi"/>
                <w:b/>
                <w:bCs/>
                <w:sz w:val="24"/>
                <w:szCs w:val="24"/>
                <w:rtl/>
                <w:lang w:bidi="ar-JO"/>
              </w:rPr>
            </w:pPr>
          </w:p>
        </w:tc>
        <w:tc>
          <w:tcPr>
            <w:tcW w:w="2318" w:type="dxa"/>
          </w:tcPr>
          <w:p w14:paraId="78F6F1C1">
            <w:pPr>
              <w:spacing w:after="0" w:line="240" w:lineRule="auto"/>
              <w:jc w:val="center"/>
              <w:rPr>
                <w:rFonts w:asciiTheme="majorBidi" w:hAnsiTheme="majorBidi" w:cstheme="majorBidi"/>
                <w:b/>
                <w:bCs/>
                <w:sz w:val="24"/>
                <w:szCs w:val="24"/>
                <w:rtl/>
                <w:lang w:bidi="ar-JO"/>
              </w:rPr>
            </w:pPr>
          </w:p>
        </w:tc>
        <w:tc>
          <w:tcPr>
            <w:tcW w:w="1276" w:type="dxa"/>
          </w:tcPr>
          <w:p w14:paraId="0D130982">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100</w:t>
            </w:r>
            <w:r>
              <w:rPr>
                <w:rFonts w:asciiTheme="majorBidi" w:hAnsiTheme="majorBidi" w:cstheme="majorBidi"/>
                <w:b/>
                <w:bCs/>
                <w:sz w:val="24"/>
                <w:szCs w:val="24"/>
                <w:rtl/>
                <w:lang w:bidi="ar-JO"/>
              </w:rPr>
              <w:t>%</w:t>
            </w:r>
          </w:p>
        </w:tc>
        <w:tc>
          <w:tcPr>
            <w:tcW w:w="2925" w:type="dxa"/>
            <w:shd w:val="clear" w:color="auto" w:fill="D8D8D8" w:themeFill="background1" w:themeFillShade="D9"/>
          </w:tcPr>
          <w:p w14:paraId="7EF01BD3">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Total</w:t>
            </w:r>
          </w:p>
        </w:tc>
      </w:tr>
    </w:tbl>
    <w:p w14:paraId="4B486A85">
      <w:pPr>
        <w:bidi w:val="0"/>
        <w:ind w:left="-180" w:hanging="90"/>
        <w:rPr>
          <w:rFonts w:asciiTheme="majorBidi" w:hAnsiTheme="majorBidi" w:cstheme="majorBidi"/>
          <w:sz w:val="20"/>
          <w:szCs w:val="20"/>
          <w:lang w:bidi="ar-JO"/>
        </w:rPr>
      </w:pPr>
      <w:r>
        <w:rPr>
          <w:rFonts w:asciiTheme="majorBidi" w:hAnsiTheme="majorBidi" w:cstheme="majorBidi"/>
          <w:sz w:val="20"/>
          <w:szCs w:val="20"/>
          <w:lang w:bidi="ar-JO"/>
        </w:rPr>
        <w:t xml:space="preserve">* includes: quiz, in class and out of class assignment, presentations , reports, videotaped assignment, group or individual projects. </w:t>
      </w:r>
    </w:p>
    <w:p w14:paraId="15BC5561">
      <w:pPr>
        <w:bidi w:val="0"/>
        <w:ind w:left="-180" w:hanging="90"/>
        <w:rPr>
          <w:rFonts w:asciiTheme="majorBidi" w:hAnsiTheme="majorBidi" w:cstheme="majorBidi"/>
          <w:sz w:val="20"/>
          <w:szCs w:val="20"/>
          <w:lang w:bidi="ar-JO"/>
        </w:rPr>
      </w:pPr>
    </w:p>
    <w:p w14:paraId="5F71D6AC">
      <w:pPr>
        <w:bidi w:val="0"/>
        <w:ind w:left="-180" w:hanging="90"/>
        <w:rPr>
          <w:rFonts w:asciiTheme="majorBidi" w:hAnsiTheme="majorBidi" w:cstheme="majorBidi"/>
          <w:sz w:val="20"/>
          <w:szCs w:val="20"/>
          <w:lang w:bidi="ar-JO"/>
        </w:rPr>
      </w:pPr>
    </w:p>
    <w:p w14:paraId="7087A215">
      <w:pPr>
        <w:bidi w:val="0"/>
        <w:ind w:left="-180" w:hanging="90"/>
        <w:rPr>
          <w:rFonts w:asciiTheme="majorBidi" w:hAnsiTheme="majorBidi" w:cstheme="majorBidi"/>
          <w:sz w:val="20"/>
          <w:szCs w:val="20"/>
          <w:lang w:bidi="ar-JO"/>
        </w:rPr>
      </w:pPr>
    </w:p>
    <w:p w14:paraId="4F51FC15">
      <w:pPr>
        <w:bidi w:val="0"/>
        <w:ind w:left="-180" w:hanging="90"/>
        <w:rPr>
          <w:rFonts w:asciiTheme="majorBidi" w:hAnsiTheme="majorBidi" w:cstheme="majorBidi"/>
          <w:sz w:val="20"/>
          <w:szCs w:val="20"/>
          <w:rtl/>
          <w:lang w:bidi="ar-JO"/>
        </w:rPr>
      </w:pPr>
    </w:p>
    <w:p w14:paraId="668B292B">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Alignment of Course Outcomes with Learning and Assessment Methods</w:t>
      </w:r>
    </w:p>
    <w:p w14:paraId="53CBD66B">
      <w:pPr>
        <w:spacing w:after="0" w:line="360" w:lineRule="auto"/>
        <w:jc w:val="center"/>
        <w:rPr>
          <w:rFonts w:asciiTheme="majorBidi" w:hAnsiTheme="majorBidi" w:cstheme="majorBidi"/>
          <w:b/>
          <w:bCs/>
          <w:sz w:val="28"/>
          <w:szCs w:val="28"/>
        </w:rPr>
      </w:pPr>
    </w:p>
    <w:tbl>
      <w:tblPr>
        <w:tblStyle w:val="16"/>
        <w:bidiVisual/>
        <w:tblW w:w="0" w:type="auto"/>
        <w:tblInd w:w="-35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1"/>
        <w:gridCol w:w="1790"/>
        <w:gridCol w:w="4656"/>
        <w:gridCol w:w="1175"/>
      </w:tblGrid>
      <w:tr w14:paraId="5F713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1623" w:type="dxa"/>
            <w:tcBorders>
              <w:top w:val="thickThinLargeGap" w:color="auto" w:sz="2" w:space="0"/>
              <w:left w:val="single" w:color="auto" w:sz="4" w:space="0"/>
              <w:right w:val="single" w:color="auto" w:sz="4" w:space="0"/>
            </w:tcBorders>
            <w:shd w:val="clear" w:color="auto" w:fill="D8D8D8" w:themeFill="background1" w:themeFillShade="D9"/>
          </w:tcPr>
          <w:p w14:paraId="682BA922">
            <w:pPr>
              <w:spacing w:after="0" w:line="240" w:lineRule="auto"/>
              <w:jc w:val="center"/>
              <w:rPr>
                <w:rFonts w:asciiTheme="majorBidi" w:hAnsiTheme="majorBidi" w:cstheme="majorBidi"/>
                <w:b/>
                <w:bCs/>
                <w:sz w:val="24"/>
                <w:szCs w:val="24"/>
                <w:lang w:bidi="ar-JO"/>
              </w:rPr>
            </w:pPr>
            <w:r>
              <w:rPr>
                <w:rFonts w:asciiTheme="majorBidi" w:hAnsiTheme="majorBidi" w:cstheme="majorBidi"/>
                <w:b/>
                <w:bCs/>
                <w:sz w:val="24"/>
                <w:szCs w:val="24"/>
                <w:lang w:bidi="ar-JO"/>
              </w:rPr>
              <w:t xml:space="preserve">Assessment Method**  </w:t>
            </w:r>
          </w:p>
        </w:tc>
        <w:tc>
          <w:tcPr>
            <w:tcW w:w="1810" w:type="dxa"/>
            <w:tcBorders>
              <w:top w:val="thickThinLargeGap" w:color="auto" w:sz="2" w:space="0"/>
              <w:left w:val="single" w:color="auto" w:sz="4" w:space="0"/>
              <w:right w:val="single" w:color="auto" w:sz="4" w:space="0"/>
            </w:tcBorders>
            <w:shd w:val="clear" w:color="auto" w:fill="D8D8D8" w:themeFill="background1" w:themeFillShade="D9"/>
          </w:tcPr>
          <w:p w14:paraId="2645037D">
            <w:pPr>
              <w:bidi w:val="0"/>
              <w:spacing w:after="0" w:line="240" w:lineRule="auto"/>
              <w:ind w:hanging="48"/>
              <w:jc w:val="center"/>
              <w:rPr>
                <w:rFonts w:asciiTheme="majorBidi" w:hAnsiTheme="majorBidi" w:cstheme="majorBidi"/>
                <w:b/>
                <w:bCs/>
                <w:sz w:val="24"/>
                <w:szCs w:val="24"/>
                <w:lang w:bidi="ar-JO"/>
              </w:rPr>
            </w:pPr>
            <w:r>
              <w:rPr>
                <w:rFonts w:asciiTheme="majorBidi" w:hAnsiTheme="majorBidi" w:cstheme="majorBidi"/>
                <w:b/>
                <w:bCs/>
                <w:sz w:val="24"/>
                <w:szCs w:val="24"/>
                <w:rtl/>
                <w:lang w:bidi="ar-JO"/>
              </w:rPr>
              <w:tab/>
            </w:r>
            <w:r>
              <w:rPr>
                <w:rFonts w:asciiTheme="majorBidi" w:hAnsiTheme="majorBidi" w:cstheme="majorBidi"/>
                <w:b/>
                <w:bCs/>
                <w:sz w:val="24"/>
                <w:szCs w:val="24"/>
                <w:lang w:bidi="ar-JO"/>
              </w:rPr>
              <w:t>Learning Method</w:t>
            </w:r>
            <w:r>
              <w:rPr>
                <w:rFonts w:asciiTheme="majorBidi" w:hAnsiTheme="majorBidi" w:cstheme="majorBidi"/>
                <w:b/>
                <w:bCs/>
                <w:sz w:val="24"/>
                <w:szCs w:val="24"/>
                <w:rtl/>
                <w:lang w:bidi="ar-JO"/>
              </w:rPr>
              <w:t>*</w:t>
            </w:r>
          </w:p>
        </w:tc>
        <w:tc>
          <w:tcPr>
            <w:tcW w:w="4738" w:type="dxa"/>
            <w:tcBorders>
              <w:top w:val="thickThinLargeGap" w:color="auto" w:sz="2" w:space="0"/>
              <w:left w:val="single" w:color="auto" w:sz="4" w:space="0"/>
              <w:right w:val="single" w:color="auto" w:sz="4" w:space="0"/>
            </w:tcBorders>
            <w:shd w:val="clear" w:color="auto" w:fill="D8D8D8" w:themeFill="background1" w:themeFillShade="D9"/>
            <w:vAlign w:val="center"/>
          </w:tcPr>
          <w:p w14:paraId="794F7AFC">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Outcomes</w:t>
            </w:r>
          </w:p>
        </w:tc>
        <w:tc>
          <w:tcPr>
            <w:tcW w:w="1178" w:type="dxa"/>
            <w:tcBorders>
              <w:top w:val="thickThinLargeGap" w:color="auto" w:sz="2" w:space="0"/>
              <w:left w:val="single" w:color="auto" w:sz="4" w:space="0"/>
              <w:right w:val="thickThinLargeGap" w:color="auto" w:sz="2" w:space="0"/>
            </w:tcBorders>
            <w:shd w:val="clear" w:color="auto" w:fill="D8D8D8" w:themeFill="background1" w:themeFillShade="D9"/>
            <w:vAlign w:val="center"/>
          </w:tcPr>
          <w:p w14:paraId="1454D193">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Number</w:t>
            </w:r>
          </w:p>
        </w:tc>
      </w:tr>
      <w:tr w14:paraId="15D64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1623" w:type="dxa"/>
            <w:tcBorders>
              <w:left w:val="single" w:color="auto" w:sz="4" w:space="0"/>
              <w:right w:val="single" w:color="auto" w:sz="4" w:space="0"/>
            </w:tcBorders>
          </w:tcPr>
          <w:p w14:paraId="3A39E395">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worksheet</w:t>
            </w:r>
          </w:p>
          <w:p w14:paraId="7BDBF103">
            <w:pPr>
              <w:bidi w:val="0"/>
              <w:spacing w:after="0" w:line="240" w:lineRule="auto"/>
              <w:rPr>
                <w:rFonts w:asciiTheme="majorBidi" w:hAnsiTheme="majorBidi" w:cstheme="majorBidi"/>
                <w:color w:val="FF0000"/>
                <w:sz w:val="24"/>
                <w:szCs w:val="24"/>
                <w:lang w:bidi="ar-JO"/>
              </w:rPr>
            </w:pPr>
          </w:p>
        </w:tc>
        <w:tc>
          <w:tcPr>
            <w:tcW w:w="1810" w:type="dxa"/>
            <w:tcBorders>
              <w:left w:val="single" w:color="auto" w:sz="4" w:space="0"/>
              <w:right w:val="single" w:color="auto" w:sz="4" w:space="0"/>
            </w:tcBorders>
          </w:tcPr>
          <w:p w14:paraId="52AD40C8">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Lectures/ flipped class/ group work/ problem-based learning</w:t>
            </w:r>
          </w:p>
        </w:tc>
        <w:tc>
          <w:tcPr>
            <w:tcW w:w="4738" w:type="dxa"/>
            <w:tcBorders>
              <w:left w:val="single" w:color="auto" w:sz="4" w:space="0"/>
              <w:right w:val="single" w:color="auto" w:sz="4" w:space="0"/>
            </w:tcBorders>
          </w:tcPr>
          <w:p w14:paraId="48D7C6D1">
            <w:pPr>
              <w:bidi w:val="0"/>
              <w:spacing w:after="0" w:line="240" w:lineRule="auto"/>
              <w:rPr>
                <w:rFonts w:ascii="Times New Roman" w:hAnsi="Times New Roman" w:cs="Times New Roman"/>
                <w:sz w:val="24"/>
                <w:szCs w:val="24"/>
                <w:lang w:bidi="ar-JO"/>
              </w:rPr>
            </w:pPr>
            <w:r>
              <w:rPr>
                <w:rFonts w:ascii="Times New Roman" w:hAnsi="Times New Roman" w:cs="Times New Roman"/>
                <w:color w:val="FF0000"/>
                <w:sz w:val="24"/>
                <w:szCs w:val="24"/>
                <w:lang w:bidi="ar-JO"/>
              </w:rPr>
              <w:t>Visual Sources of Knowledge &amp; Background Knowledge</w:t>
            </w:r>
          </w:p>
          <w:p w14:paraId="6763025F">
            <w:pPr>
              <w:bidi w:val="0"/>
              <w:spacing w:after="0" w:line="240" w:lineRule="auto"/>
              <w:rPr>
                <w:rFonts w:asciiTheme="majorBidi" w:hAnsiTheme="majorBidi" w:cstheme="majorBidi"/>
                <w:sz w:val="24"/>
                <w:szCs w:val="24"/>
                <w:rtl/>
                <w:lang w:bidi="ar-JO"/>
              </w:rPr>
            </w:pPr>
            <w:r>
              <w:rPr>
                <w:rFonts w:ascii="Times New Roman" w:hAnsi="Times New Roman" w:cs="Times New Roman"/>
                <w:sz w:val="24"/>
                <w:szCs w:val="24"/>
                <w:lang w:bidi="ar-JO"/>
              </w:rPr>
              <w:t>Looking at compelling Cambridge images which open every unit, introduce the theme and enrich student’s knowledge about the topic.</w:t>
            </w:r>
          </w:p>
        </w:tc>
        <w:tc>
          <w:tcPr>
            <w:tcW w:w="1178" w:type="dxa"/>
            <w:tcBorders>
              <w:left w:val="single" w:color="auto" w:sz="4" w:space="0"/>
              <w:right w:val="thickThinLargeGap" w:color="auto" w:sz="2" w:space="0"/>
            </w:tcBorders>
          </w:tcPr>
          <w:p w14:paraId="4D85C901">
            <w:pPr>
              <w:bidi w:val="0"/>
              <w:spacing w:after="0" w:line="240" w:lineRule="auto"/>
              <w:rPr>
                <w:rFonts w:asciiTheme="majorBidi" w:hAnsiTheme="majorBidi" w:cstheme="majorBidi"/>
                <w:b/>
                <w:bCs/>
                <w:i/>
                <w:iCs/>
                <w:sz w:val="24"/>
                <w:szCs w:val="24"/>
                <w:lang w:bidi="ar-JO"/>
              </w:rPr>
            </w:pPr>
            <w:r>
              <w:rPr>
                <w:rFonts w:asciiTheme="majorBidi" w:hAnsiTheme="majorBidi" w:cstheme="majorBidi"/>
                <w:b/>
                <w:bCs/>
                <w:i/>
                <w:iCs/>
                <w:sz w:val="24"/>
                <w:szCs w:val="24"/>
                <w:lang w:bidi="ar-JO"/>
              </w:rPr>
              <w:t>K1</w:t>
            </w:r>
          </w:p>
          <w:p w14:paraId="7DF579C2">
            <w:pPr>
              <w:bidi w:val="0"/>
              <w:spacing w:after="0" w:line="240" w:lineRule="auto"/>
              <w:rPr>
                <w:rFonts w:asciiTheme="majorBidi" w:hAnsiTheme="majorBidi" w:cstheme="majorBidi"/>
                <w:b/>
                <w:bCs/>
                <w:sz w:val="24"/>
                <w:szCs w:val="24"/>
                <w:lang w:bidi="ar-JO"/>
              </w:rPr>
            </w:pPr>
          </w:p>
        </w:tc>
      </w:tr>
      <w:tr w14:paraId="1B325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1623" w:type="dxa"/>
            <w:tcBorders>
              <w:left w:val="single" w:color="auto" w:sz="4" w:space="0"/>
              <w:right w:val="single" w:color="auto" w:sz="4" w:space="0"/>
            </w:tcBorders>
          </w:tcPr>
          <w:p w14:paraId="5B383EF8">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Quizzes/ worksheets/</w:t>
            </w:r>
          </w:p>
          <w:p w14:paraId="1BB37CCF">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Presentations/</w:t>
            </w:r>
          </w:p>
          <w:p w14:paraId="29DC45CB">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Mid and final exams/</w:t>
            </w:r>
          </w:p>
          <w:p w14:paraId="66655C55">
            <w:pPr>
              <w:bidi w:val="0"/>
              <w:spacing w:after="0" w:line="240" w:lineRule="auto"/>
              <w:rPr>
                <w:rFonts w:asciiTheme="majorBidi" w:hAnsiTheme="majorBidi" w:cstheme="majorBidi"/>
                <w:color w:val="FF0000"/>
                <w:sz w:val="24"/>
                <w:szCs w:val="24"/>
                <w:lang w:bidi="ar-JO"/>
              </w:rPr>
            </w:pPr>
            <w:r>
              <w:rPr>
                <w:rFonts w:asciiTheme="majorBidi" w:hAnsiTheme="majorBidi" w:cstheme="majorBidi"/>
                <w:sz w:val="24"/>
                <w:szCs w:val="24"/>
                <w:lang w:bidi="ar-JO"/>
              </w:rPr>
              <w:t>Speaking exams</w:t>
            </w:r>
          </w:p>
        </w:tc>
        <w:tc>
          <w:tcPr>
            <w:tcW w:w="1810" w:type="dxa"/>
            <w:tcBorders>
              <w:left w:val="single" w:color="auto" w:sz="4" w:space="0"/>
              <w:right w:val="single" w:color="auto" w:sz="4" w:space="0"/>
            </w:tcBorders>
          </w:tcPr>
          <w:p w14:paraId="3CFF7906">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Lectures/ flipped class/ group work/ problem-based learning</w:t>
            </w:r>
          </w:p>
        </w:tc>
        <w:tc>
          <w:tcPr>
            <w:tcW w:w="4738" w:type="dxa"/>
            <w:tcBorders>
              <w:left w:val="single" w:color="auto" w:sz="4" w:space="0"/>
              <w:right w:val="single" w:color="auto" w:sz="4" w:space="0"/>
            </w:tcBorders>
          </w:tcPr>
          <w:p w14:paraId="051F691F">
            <w:pPr>
              <w:bidi w:val="0"/>
              <w:spacing w:after="200" w:line="276" w:lineRule="auto"/>
              <w:jc w:val="both"/>
              <w:rPr>
                <w:rFonts w:ascii="Times New Roman" w:hAnsi="Times New Roman" w:cs="Times New Roman"/>
                <w:color w:val="FF0000"/>
                <w:sz w:val="24"/>
                <w:szCs w:val="24"/>
                <w:lang w:bidi="ar-JO"/>
              </w:rPr>
            </w:pPr>
            <w:r>
              <w:rPr>
                <w:rFonts w:ascii="Times New Roman" w:hAnsi="Times New Roman" w:cs="Times New Roman"/>
                <w:color w:val="FF0000"/>
                <w:sz w:val="24"/>
                <w:szCs w:val="24"/>
                <w:lang w:bidi="ar-JO"/>
              </w:rPr>
              <w:t xml:space="preserve">Vocabulary </w:t>
            </w:r>
          </w:p>
          <w:p w14:paraId="08A3F1C5">
            <w:pPr>
              <w:bidi w:val="0"/>
              <w:spacing w:after="0" w:line="240" w:lineRule="auto"/>
              <w:rPr>
                <w:rFonts w:ascii="Times New Roman" w:hAnsi="Times New Roman" w:cs="Times New Roman"/>
                <w:sz w:val="24"/>
                <w:szCs w:val="24"/>
                <w:lang w:bidi="ar-JO"/>
              </w:rPr>
            </w:pPr>
            <w:r>
              <w:rPr>
                <w:rFonts w:ascii="Times New Roman" w:hAnsi="Times New Roman" w:cs="Times New Roman"/>
                <w:sz w:val="24"/>
                <w:szCs w:val="24"/>
                <w:lang w:bidi="ar-JO"/>
              </w:rPr>
              <w:t>Expanding vocabulary required for communicating, meeting people, travelling problems, asking for information in a public place, talking about money and to people in shops, and using verbs dependent prepositions.</w:t>
            </w:r>
          </w:p>
          <w:p w14:paraId="36AE671B">
            <w:pPr>
              <w:bidi w:val="0"/>
              <w:spacing w:after="200" w:line="276" w:lineRule="auto"/>
              <w:jc w:val="both"/>
              <w:rPr>
                <w:rFonts w:ascii="Times New Roman" w:hAnsi="Times New Roman" w:cs="Times New Roman"/>
                <w:color w:val="FF0000"/>
                <w:sz w:val="24"/>
                <w:szCs w:val="24"/>
                <w:lang w:bidi="ar-JO"/>
              </w:rPr>
            </w:pPr>
          </w:p>
        </w:tc>
        <w:tc>
          <w:tcPr>
            <w:tcW w:w="1178" w:type="dxa"/>
            <w:tcBorders>
              <w:left w:val="single" w:color="auto" w:sz="4" w:space="0"/>
              <w:right w:val="thickThinLargeGap" w:color="auto" w:sz="2" w:space="0"/>
            </w:tcBorders>
          </w:tcPr>
          <w:p w14:paraId="49C8B3F0">
            <w:pPr>
              <w:bidi w:val="0"/>
              <w:spacing w:after="0" w:line="240" w:lineRule="auto"/>
              <w:outlineLvl w:val="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K2</w:t>
            </w:r>
          </w:p>
          <w:p w14:paraId="255A82A2">
            <w:pPr>
              <w:bidi w:val="0"/>
              <w:spacing w:after="0" w:line="240" w:lineRule="auto"/>
              <w:rPr>
                <w:rFonts w:asciiTheme="majorBidi" w:hAnsiTheme="majorBidi" w:cstheme="majorBidi"/>
                <w:b/>
                <w:bCs/>
                <w:sz w:val="24"/>
                <w:szCs w:val="24"/>
                <w:lang w:bidi="ar-JO"/>
              </w:rPr>
            </w:pPr>
          </w:p>
        </w:tc>
      </w:tr>
      <w:tr w14:paraId="684A1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1623" w:type="dxa"/>
            <w:tcBorders>
              <w:left w:val="single" w:color="auto" w:sz="4" w:space="0"/>
              <w:right w:val="single" w:color="auto" w:sz="4" w:space="0"/>
            </w:tcBorders>
          </w:tcPr>
          <w:p w14:paraId="37E52A07">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Quizzes/ worksheets/</w:t>
            </w:r>
          </w:p>
          <w:p w14:paraId="3C4F878B">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Presentations/</w:t>
            </w:r>
          </w:p>
          <w:p w14:paraId="58FF10BE">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Mid and final exams/</w:t>
            </w:r>
          </w:p>
          <w:p w14:paraId="117EFAFA">
            <w:pPr>
              <w:bidi w:val="0"/>
              <w:spacing w:after="0" w:line="240" w:lineRule="auto"/>
              <w:rPr>
                <w:rFonts w:asciiTheme="majorBidi" w:hAnsiTheme="majorBidi" w:cstheme="majorBidi"/>
                <w:color w:val="FF0000"/>
                <w:sz w:val="24"/>
                <w:szCs w:val="24"/>
                <w:lang w:bidi="ar-JO"/>
              </w:rPr>
            </w:pPr>
          </w:p>
        </w:tc>
        <w:tc>
          <w:tcPr>
            <w:tcW w:w="1810" w:type="dxa"/>
            <w:tcBorders>
              <w:left w:val="single" w:color="auto" w:sz="4" w:space="0"/>
              <w:right w:val="single" w:color="auto" w:sz="4" w:space="0"/>
            </w:tcBorders>
          </w:tcPr>
          <w:p w14:paraId="6E3A6812">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Lectures/ flipped class/ group work/ problem-based learning</w:t>
            </w:r>
          </w:p>
        </w:tc>
        <w:tc>
          <w:tcPr>
            <w:tcW w:w="4738" w:type="dxa"/>
            <w:tcBorders>
              <w:left w:val="single" w:color="auto" w:sz="4" w:space="0"/>
              <w:right w:val="single" w:color="auto" w:sz="4" w:space="0"/>
            </w:tcBorders>
          </w:tcPr>
          <w:p w14:paraId="65B9631B">
            <w:pPr>
              <w:bidi w:val="0"/>
              <w:spacing w:after="0" w:line="240" w:lineRule="auto"/>
              <w:rPr>
                <w:rFonts w:ascii="Times New Roman" w:hAnsi="Times New Roman" w:cs="Times New Roman"/>
                <w:color w:val="FF0000"/>
                <w:sz w:val="24"/>
                <w:szCs w:val="24"/>
                <w:lang w:bidi="ar-JO"/>
              </w:rPr>
            </w:pPr>
            <w:r>
              <w:rPr>
                <w:rFonts w:ascii="Times New Roman" w:hAnsi="Times New Roman" w:cs="Times New Roman"/>
                <w:color w:val="FF0000"/>
                <w:sz w:val="24"/>
                <w:szCs w:val="24"/>
                <w:lang w:bidi="ar-JO"/>
              </w:rPr>
              <w:t xml:space="preserve">Reading Comprehension  </w:t>
            </w:r>
          </w:p>
          <w:p w14:paraId="0BCB7CFC">
            <w:pPr>
              <w:bidi w:val="0"/>
              <w:spacing w:after="200" w:line="276" w:lineRule="auto"/>
              <w:jc w:val="both"/>
              <w:rPr>
                <w:rFonts w:asciiTheme="majorBidi" w:hAnsiTheme="majorBidi" w:cstheme="majorBidi"/>
                <w:sz w:val="24"/>
                <w:szCs w:val="24"/>
                <w:lang w:bidi="ar-JO"/>
              </w:rPr>
            </w:pPr>
            <w:r>
              <w:rPr>
                <w:rFonts w:ascii="Times New Roman" w:hAnsi="Times New Roman" w:cs="Times New Roman"/>
                <w:sz w:val="24"/>
                <w:szCs w:val="24"/>
                <w:lang w:bidi="ar-JO"/>
              </w:rPr>
              <w:t>Reading English texts about  meeting people for the first time and communicating, travel and tourism, money, problems, experiences and advice</w:t>
            </w:r>
          </w:p>
        </w:tc>
        <w:tc>
          <w:tcPr>
            <w:tcW w:w="1178" w:type="dxa"/>
            <w:tcBorders>
              <w:left w:val="single" w:color="auto" w:sz="4" w:space="0"/>
              <w:right w:val="thickThinLargeGap" w:color="auto" w:sz="2" w:space="0"/>
            </w:tcBorders>
          </w:tcPr>
          <w:p w14:paraId="66CC5FF4">
            <w:pPr>
              <w:bidi w:val="0"/>
              <w:spacing w:after="0" w:line="240" w:lineRule="auto"/>
              <w:outlineLvl w:val="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K3</w:t>
            </w:r>
          </w:p>
          <w:p w14:paraId="71424930">
            <w:pPr>
              <w:bidi w:val="0"/>
              <w:spacing w:after="0" w:line="240" w:lineRule="auto"/>
              <w:rPr>
                <w:rFonts w:ascii="Times New Roman" w:hAnsi="Times New Roman" w:eastAsia="Times New Roman" w:cs="Times New Roman"/>
                <w:sz w:val="24"/>
                <w:szCs w:val="24"/>
              </w:rPr>
            </w:pPr>
          </w:p>
          <w:p w14:paraId="7871658E">
            <w:pPr>
              <w:bidi w:val="0"/>
              <w:spacing w:after="0" w:line="240" w:lineRule="auto"/>
              <w:rPr>
                <w:rFonts w:ascii="Times New Roman" w:hAnsi="Times New Roman" w:eastAsia="Times New Roman" w:cs="Times New Roman"/>
                <w:sz w:val="24"/>
                <w:szCs w:val="24"/>
              </w:rPr>
            </w:pPr>
          </w:p>
          <w:p w14:paraId="68D4792D">
            <w:pPr>
              <w:bidi w:val="0"/>
              <w:spacing w:after="0" w:line="240" w:lineRule="auto"/>
              <w:rPr>
                <w:rFonts w:ascii="Times New Roman" w:hAnsi="Times New Roman" w:eastAsia="Times New Roman" w:cs="Times New Roman"/>
                <w:sz w:val="24"/>
                <w:szCs w:val="24"/>
              </w:rPr>
            </w:pPr>
          </w:p>
          <w:p w14:paraId="52931A51">
            <w:pPr>
              <w:bidi w:val="0"/>
              <w:spacing w:after="0" w:line="240" w:lineRule="auto"/>
              <w:rPr>
                <w:rFonts w:ascii="Times New Roman" w:hAnsi="Times New Roman" w:eastAsia="Times New Roman" w:cs="Times New Roman"/>
                <w:sz w:val="24"/>
                <w:szCs w:val="24"/>
              </w:rPr>
            </w:pPr>
          </w:p>
        </w:tc>
      </w:tr>
      <w:tr w14:paraId="298E9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1623" w:type="dxa"/>
            <w:tcBorders>
              <w:left w:val="single" w:color="auto" w:sz="4" w:space="0"/>
              <w:right w:val="single" w:color="auto" w:sz="4" w:space="0"/>
            </w:tcBorders>
          </w:tcPr>
          <w:p w14:paraId="196219E0">
            <w:pPr>
              <w:bidi w:val="0"/>
              <w:spacing w:after="0" w:line="240" w:lineRule="auto"/>
              <w:rPr>
                <w:rFonts w:asciiTheme="majorBidi" w:hAnsiTheme="majorBidi" w:cstheme="majorBidi"/>
                <w:sz w:val="24"/>
                <w:szCs w:val="24"/>
                <w:lang w:bidi="ar-JO"/>
              </w:rPr>
            </w:pPr>
          </w:p>
        </w:tc>
        <w:tc>
          <w:tcPr>
            <w:tcW w:w="1810" w:type="dxa"/>
            <w:tcBorders>
              <w:left w:val="single" w:color="auto" w:sz="4" w:space="0"/>
              <w:right w:val="single" w:color="auto" w:sz="4" w:space="0"/>
            </w:tcBorders>
          </w:tcPr>
          <w:p w14:paraId="0794480E">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Lectures/ flipped class/ group work/ problem-based learning</w:t>
            </w:r>
          </w:p>
        </w:tc>
        <w:tc>
          <w:tcPr>
            <w:tcW w:w="4738" w:type="dxa"/>
            <w:tcBorders>
              <w:left w:val="single" w:color="auto" w:sz="4" w:space="0"/>
              <w:right w:val="single" w:color="auto" w:sz="4" w:space="0"/>
            </w:tcBorders>
          </w:tcPr>
          <w:p w14:paraId="50F82B22">
            <w:pPr>
              <w:bidi w:val="0"/>
              <w:spacing w:after="0" w:line="240" w:lineRule="auto"/>
              <w:rPr>
                <w:rFonts w:ascii="Times New Roman" w:hAnsi="Times New Roman" w:cs="Times New Roman"/>
                <w:color w:val="FF0000"/>
                <w:sz w:val="24"/>
                <w:szCs w:val="24"/>
                <w:lang w:bidi="ar-JO"/>
              </w:rPr>
            </w:pPr>
            <w:r>
              <w:rPr>
                <w:rFonts w:ascii="Times New Roman" w:hAnsi="Times New Roman" w:cs="Times New Roman"/>
                <w:color w:val="FF0000"/>
                <w:sz w:val="24"/>
                <w:szCs w:val="24"/>
                <w:lang w:bidi="ar-JO"/>
              </w:rPr>
              <w:t>Reading Comprehension</w:t>
            </w:r>
          </w:p>
          <w:p w14:paraId="6187F270">
            <w:pPr>
              <w:bidi w:val="0"/>
              <w:spacing w:after="0" w:line="240" w:lineRule="auto"/>
              <w:rPr>
                <w:rFonts w:ascii="Times New Roman" w:hAnsi="Times New Roman" w:cs="Times New Roman"/>
                <w:color w:val="000000" w:themeColor="text1"/>
                <w:sz w:val="24"/>
                <w:szCs w:val="24"/>
                <w:lang w:bidi="ar-JO"/>
                <w14:textFill>
                  <w14:solidFill>
                    <w14:schemeClr w14:val="tx1"/>
                  </w14:solidFill>
                </w14:textFill>
              </w:rPr>
            </w:pPr>
            <w:r>
              <w:rPr>
                <w:rFonts w:ascii="Times New Roman" w:hAnsi="Times New Roman" w:cs="Times New Roman"/>
                <w:color w:val="000000" w:themeColor="text1"/>
                <w:sz w:val="24"/>
                <w:szCs w:val="24"/>
                <w:lang w:bidi="ar-JO"/>
                <w14:textFill>
                  <w14:solidFill>
                    <w14:schemeClr w14:val="tx1"/>
                  </w14:solidFill>
                </w14:textFill>
              </w:rPr>
              <w:t>using artificial intelligence tools such as:</w:t>
            </w:r>
          </w:p>
          <w:p w14:paraId="127C9CD6">
            <w:pPr>
              <w:bidi w:val="0"/>
              <w:spacing w:after="0" w:line="240" w:lineRule="auto"/>
              <w:rPr>
                <w:rFonts w:ascii="Times New Roman" w:hAnsi="Times New Roman" w:cs="Times New Roman"/>
                <w:color w:val="000000" w:themeColor="text1"/>
                <w:sz w:val="24"/>
                <w:szCs w:val="24"/>
                <w:lang w:bidi="ar-JO"/>
                <w14:textFill>
                  <w14:solidFill>
                    <w14:schemeClr w14:val="tx1"/>
                  </w14:solidFill>
                </w14:textFill>
              </w:rPr>
            </w:pPr>
            <w:r>
              <w:rPr>
                <w:rFonts w:ascii="Times New Roman" w:hAnsi="Times New Roman" w:cs="Times New Roman"/>
                <w:color w:val="000000" w:themeColor="text1"/>
                <w:sz w:val="24"/>
                <w:szCs w:val="24"/>
                <w:lang w:bidi="ar-JO"/>
                <w14:textFill>
                  <w14:solidFill>
                    <w14:schemeClr w14:val="tx1"/>
                  </w14:solidFill>
                </w14:textFill>
              </w:rPr>
              <w:t>ChatGPT for generating ideas and helping write scientific questions.</w:t>
            </w:r>
          </w:p>
          <w:p w14:paraId="14732BD0">
            <w:pPr>
              <w:bidi w:val="0"/>
              <w:spacing w:after="0" w:line="240" w:lineRule="auto"/>
              <w:rPr>
                <w:rFonts w:ascii="Times New Roman" w:hAnsi="Times New Roman" w:cs="Times New Roman"/>
                <w:color w:val="000000" w:themeColor="text1"/>
                <w:sz w:val="24"/>
                <w:szCs w:val="24"/>
                <w:lang w:bidi="ar-JO"/>
                <w14:textFill>
                  <w14:solidFill>
                    <w14:schemeClr w14:val="tx1"/>
                  </w14:solidFill>
                </w14:textFill>
              </w:rPr>
            </w:pPr>
            <w:r>
              <w:rPr>
                <w:rFonts w:ascii="Times New Roman" w:hAnsi="Times New Roman" w:cs="Times New Roman"/>
                <w:color w:val="000000" w:themeColor="text1"/>
                <w:sz w:val="24"/>
                <w:szCs w:val="24"/>
                <w:lang w:bidi="ar-JO"/>
                <w14:textFill>
                  <w14:solidFill>
                    <w14:schemeClr w14:val="tx1"/>
                  </w14:solidFill>
                </w14:textFill>
              </w:rPr>
              <w:t>Using artificial intelligence for trend analysis such as Google Trends.</w:t>
            </w:r>
          </w:p>
          <w:p w14:paraId="0BD32FCB">
            <w:pPr>
              <w:bidi w:val="0"/>
              <w:spacing w:after="0" w:line="240" w:lineRule="auto"/>
              <w:rPr>
                <w:rFonts w:ascii="Times New Roman" w:hAnsi="Times New Roman" w:cs="Times New Roman"/>
                <w:color w:val="FF0000"/>
                <w:sz w:val="24"/>
                <w:szCs w:val="24"/>
                <w:lang w:bidi="ar-JO"/>
              </w:rPr>
            </w:pPr>
          </w:p>
        </w:tc>
        <w:tc>
          <w:tcPr>
            <w:tcW w:w="1178" w:type="dxa"/>
            <w:tcBorders>
              <w:left w:val="single" w:color="auto" w:sz="4" w:space="0"/>
              <w:right w:val="thickThinLargeGap" w:color="auto" w:sz="2" w:space="0"/>
            </w:tcBorders>
          </w:tcPr>
          <w:p w14:paraId="082B0C90">
            <w:pPr>
              <w:bidi w:val="0"/>
              <w:spacing w:after="0" w:line="240" w:lineRule="auto"/>
              <w:outlineLvl w:val="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K4 </w:t>
            </w:r>
          </w:p>
        </w:tc>
      </w:tr>
      <w:tr w14:paraId="7E9E2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1623" w:type="dxa"/>
            <w:tcBorders>
              <w:left w:val="single" w:color="auto" w:sz="4" w:space="0"/>
              <w:right w:val="single" w:color="auto" w:sz="4" w:space="0"/>
            </w:tcBorders>
          </w:tcPr>
          <w:p w14:paraId="7621E9CC">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Quizzes/ worksheets/</w:t>
            </w:r>
          </w:p>
          <w:p w14:paraId="6C4C91AB">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Presentations/</w:t>
            </w:r>
          </w:p>
          <w:p w14:paraId="4C43B938">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Mid and final exams/</w:t>
            </w:r>
          </w:p>
          <w:p w14:paraId="21812C70">
            <w:pPr>
              <w:bidi w:val="0"/>
              <w:spacing w:after="0" w:line="240" w:lineRule="auto"/>
              <w:rPr>
                <w:rFonts w:asciiTheme="majorBidi" w:hAnsiTheme="majorBidi" w:cstheme="majorBidi"/>
                <w:color w:val="FF0000"/>
                <w:sz w:val="24"/>
                <w:szCs w:val="24"/>
                <w:lang w:bidi="ar-JO"/>
              </w:rPr>
            </w:pPr>
            <w:r>
              <w:rPr>
                <w:rFonts w:asciiTheme="majorBidi" w:hAnsiTheme="majorBidi" w:cstheme="majorBidi"/>
                <w:sz w:val="24"/>
                <w:szCs w:val="24"/>
                <w:lang w:bidi="ar-JO"/>
              </w:rPr>
              <w:t>Speaking exams</w:t>
            </w:r>
          </w:p>
        </w:tc>
        <w:tc>
          <w:tcPr>
            <w:tcW w:w="1810" w:type="dxa"/>
            <w:tcBorders>
              <w:left w:val="single" w:color="auto" w:sz="4" w:space="0"/>
              <w:right w:val="single" w:color="auto" w:sz="4" w:space="0"/>
            </w:tcBorders>
          </w:tcPr>
          <w:p w14:paraId="784CC2B7">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Lectures/ flipped class/ group work/ problem-based learning</w:t>
            </w:r>
          </w:p>
        </w:tc>
        <w:tc>
          <w:tcPr>
            <w:tcW w:w="4738" w:type="dxa"/>
            <w:tcBorders>
              <w:left w:val="single" w:color="auto" w:sz="4" w:space="0"/>
              <w:right w:val="single" w:color="auto" w:sz="4" w:space="0"/>
            </w:tcBorders>
          </w:tcPr>
          <w:p w14:paraId="39BE74C3">
            <w:pPr>
              <w:bidi w:val="0"/>
              <w:spacing w:after="0" w:line="240" w:lineRule="auto"/>
              <w:jc w:val="both"/>
              <w:rPr>
                <w:rFonts w:ascii="Times New Roman" w:hAnsi="Times New Roman" w:cs="Times New Roman"/>
                <w:color w:val="FF0000"/>
                <w:sz w:val="24"/>
                <w:szCs w:val="24"/>
                <w:lang w:bidi="ar-JO"/>
              </w:rPr>
            </w:pPr>
            <w:r>
              <w:rPr>
                <w:rFonts w:ascii="Times New Roman" w:hAnsi="Times New Roman" w:cs="Times New Roman"/>
                <w:color w:val="FF0000"/>
                <w:sz w:val="24"/>
                <w:szCs w:val="24"/>
                <w:lang w:bidi="ar-JO"/>
              </w:rPr>
              <w:t xml:space="preserve">Reading Comprehension </w:t>
            </w:r>
          </w:p>
          <w:p w14:paraId="3CD69DE0">
            <w:pPr>
              <w:bidi w:val="0"/>
              <w:spacing w:after="0" w:line="24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 xml:space="preserve">Applying reading comprehension skills, including pre-reading skills, making predictions, skim-reading, scan-reading, reading beyond the lines and other skills so as to eventually become excellent at evaluation. </w:t>
            </w:r>
          </w:p>
          <w:p w14:paraId="3AC686A2">
            <w:pPr>
              <w:bidi w:val="0"/>
              <w:spacing w:after="0" w:line="240" w:lineRule="auto"/>
              <w:jc w:val="both"/>
              <w:rPr>
                <w:rFonts w:asciiTheme="majorBidi" w:hAnsiTheme="majorBidi" w:cstheme="majorBidi"/>
                <w:sz w:val="24"/>
                <w:szCs w:val="24"/>
                <w:rtl/>
                <w:lang w:bidi="ar-JO"/>
              </w:rPr>
            </w:pPr>
            <w:r>
              <w:rPr>
                <w:rFonts w:asciiTheme="majorBidi" w:hAnsiTheme="majorBidi" w:cstheme="majorBidi"/>
                <w:sz w:val="24"/>
                <w:szCs w:val="24"/>
                <w:lang w:bidi="ar-JO"/>
              </w:rPr>
              <w:t xml:space="preserve">. </w:t>
            </w:r>
          </w:p>
        </w:tc>
        <w:tc>
          <w:tcPr>
            <w:tcW w:w="1178" w:type="dxa"/>
            <w:tcBorders>
              <w:left w:val="single" w:color="auto" w:sz="4" w:space="0"/>
              <w:right w:val="thickThinLargeGap" w:color="auto" w:sz="2" w:space="0"/>
            </w:tcBorders>
          </w:tcPr>
          <w:p w14:paraId="293A146C">
            <w:pPr>
              <w:spacing w:after="0" w:line="240" w:lineRule="auto"/>
              <w:jc w:val="center"/>
              <w:rPr>
                <w:rFonts w:asciiTheme="majorBidi" w:hAnsiTheme="majorBidi" w:cstheme="majorBidi"/>
                <w:b/>
                <w:bCs/>
                <w:sz w:val="24"/>
                <w:szCs w:val="24"/>
                <w:lang w:bidi="ar-JO"/>
              </w:rPr>
            </w:pPr>
            <w:r>
              <w:rPr>
                <w:rFonts w:asciiTheme="majorBidi" w:hAnsiTheme="majorBidi" w:cstheme="majorBidi"/>
                <w:b/>
                <w:bCs/>
                <w:sz w:val="24"/>
                <w:szCs w:val="24"/>
                <w:lang w:bidi="ar-JO"/>
              </w:rPr>
              <w:t>S1</w:t>
            </w:r>
          </w:p>
        </w:tc>
      </w:tr>
      <w:tr w14:paraId="556EE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1623" w:type="dxa"/>
            <w:tcBorders>
              <w:left w:val="single" w:color="auto" w:sz="4" w:space="0"/>
              <w:right w:val="single" w:color="auto" w:sz="4" w:space="0"/>
            </w:tcBorders>
          </w:tcPr>
          <w:p w14:paraId="36DF4BA1">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Quizzes/ worksheets/</w:t>
            </w:r>
          </w:p>
          <w:p w14:paraId="3805EC6F">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Presentations/</w:t>
            </w:r>
          </w:p>
          <w:p w14:paraId="4D30C530">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Mid and final exams/</w:t>
            </w:r>
          </w:p>
          <w:p w14:paraId="2AA4B294">
            <w:pPr>
              <w:bidi w:val="0"/>
              <w:spacing w:after="0" w:line="240" w:lineRule="auto"/>
              <w:rPr>
                <w:rFonts w:asciiTheme="majorBidi" w:hAnsiTheme="majorBidi" w:cstheme="majorBidi"/>
                <w:color w:val="FF0000"/>
                <w:sz w:val="24"/>
                <w:szCs w:val="24"/>
                <w:lang w:bidi="ar-JO"/>
              </w:rPr>
            </w:pPr>
            <w:r>
              <w:rPr>
                <w:rFonts w:asciiTheme="majorBidi" w:hAnsiTheme="majorBidi" w:cstheme="majorBidi"/>
                <w:sz w:val="24"/>
                <w:szCs w:val="24"/>
                <w:lang w:bidi="ar-JO"/>
              </w:rPr>
              <w:t>Speaking exams</w:t>
            </w:r>
          </w:p>
        </w:tc>
        <w:tc>
          <w:tcPr>
            <w:tcW w:w="1810" w:type="dxa"/>
            <w:tcBorders>
              <w:left w:val="single" w:color="auto" w:sz="4" w:space="0"/>
              <w:right w:val="single" w:color="auto" w:sz="4" w:space="0"/>
            </w:tcBorders>
          </w:tcPr>
          <w:p w14:paraId="687837EA">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Lectures/ flipped class/ group work/ problem-based learning</w:t>
            </w:r>
          </w:p>
        </w:tc>
        <w:tc>
          <w:tcPr>
            <w:tcW w:w="4738" w:type="dxa"/>
            <w:tcBorders>
              <w:left w:val="single" w:color="auto" w:sz="4" w:space="0"/>
              <w:right w:val="single" w:color="auto" w:sz="4" w:space="0"/>
            </w:tcBorders>
          </w:tcPr>
          <w:p w14:paraId="4BE28817">
            <w:pPr>
              <w:bidi w:val="0"/>
              <w:spacing w:after="200" w:line="276" w:lineRule="auto"/>
              <w:jc w:val="both"/>
              <w:rPr>
                <w:rFonts w:ascii="Times New Roman" w:hAnsi="Times New Roman" w:cs="Times New Roman"/>
                <w:color w:val="FF0000"/>
                <w:sz w:val="24"/>
                <w:szCs w:val="24"/>
                <w:lang w:bidi="ar-JO"/>
              </w:rPr>
            </w:pPr>
            <w:r>
              <w:rPr>
                <w:rFonts w:ascii="Times New Roman" w:hAnsi="Times New Roman" w:cs="Times New Roman"/>
                <w:color w:val="FF0000"/>
                <w:sz w:val="24"/>
                <w:szCs w:val="24"/>
                <w:lang w:bidi="ar-JO"/>
              </w:rPr>
              <w:t xml:space="preserve">Speaking and Real Life Situations </w:t>
            </w:r>
          </w:p>
          <w:p w14:paraId="7D5C9904">
            <w:pPr>
              <w:bidi w:val="0"/>
              <w:spacing w:after="0" w:line="240" w:lineRule="auto"/>
              <w:rPr>
                <w:rFonts w:ascii="Times New Roman" w:hAnsi="Times New Roman" w:cs="Times New Roman"/>
                <w:sz w:val="24"/>
                <w:szCs w:val="24"/>
                <w:lang w:bidi="ar-JO"/>
              </w:rPr>
            </w:pPr>
            <w:r>
              <w:rPr>
                <w:rFonts w:ascii="Times New Roman" w:hAnsi="Times New Roman" w:cs="Times New Roman"/>
                <w:sz w:val="24"/>
                <w:szCs w:val="24"/>
                <w:lang w:bidi="ar-JO"/>
              </w:rPr>
              <w:t>Applying English in real-world tasks that are relevant to the other parts of the unit by:</w:t>
            </w:r>
          </w:p>
          <w:p w14:paraId="38D013C2">
            <w:pPr>
              <w:bidi w:val="0"/>
              <w:spacing w:after="0" w:line="240" w:lineRule="auto"/>
              <w:rPr>
                <w:rFonts w:ascii="Times New Roman" w:hAnsi="Times New Roman" w:cs="Times New Roman"/>
                <w:sz w:val="24"/>
                <w:szCs w:val="24"/>
                <w:lang w:bidi="ar-JO"/>
              </w:rPr>
            </w:pPr>
            <w:r>
              <w:rPr>
                <w:rFonts w:ascii="Times New Roman" w:hAnsi="Times New Roman" w:cs="Times New Roman"/>
                <w:sz w:val="24"/>
                <w:szCs w:val="24"/>
                <w:lang w:bidi="ar-JO"/>
              </w:rPr>
              <w:t>1.Talking about past holidays, describe travel problems, experiences of generosity, spending and saving money.</w:t>
            </w:r>
          </w:p>
          <w:p w14:paraId="288E8F61">
            <w:pPr>
              <w:bidi w:val="0"/>
              <w:spacing w:after="0" w:line="240" w:lineRule="auto"/>
              <w:rPr>
                <w:rFonts w:ascii="Times New Roman" w:hAnsi="Times New Roman" w:cs="Times New Roman"/>
                <w:sz w:val="24"/>
                <w:szCs w:val="24"/>
                <w:lang w:bidi="ar-JO"/>
              </w:rPr>
            </w:pPr>
            <w:r>
              <w:rPr>
                <w:rFonts w:ascii="Times New Roman" w:hAnsi="Times New Roman" w:cs="Times New Roman"/>
                <w:sz w:val="24"/>
                <w:szCs w:val="24"/>
                <w:lang w:bidi="ar-JO"/>
              </w:rPr>
              <w:t>2. Expressing opinions about travel and tourism.</w:t>
            </w:r>
          </w:p>
          <w:p w14:paraId="267F3650">
            <w:pPr>
              <w:bidi w:val="0"/>
              <w:spacing w:after="0" w:line="240" w:lineRule="auto"/>
              <w:rPr>
                <w:rFonts w:ascii="Times New Roman" w:hAnsi="Times New Roman" w:cs="Times New Roman"/>
                <w:sz w:val="24"/>
                <w:szCs w:val="24"/>
                <w:lang w:bidi="ar-JO"/>
              </w:rPr>
            </w:pPr>
            <w:r>
              <w:rPr>
                <w:rFonts w:ascii="Times New Roman" w:hAnsi="Times New Roman" w:cs="Times New Roman"/>
                <w:sz w:val="24"/>
                <w:szCs w:val="24"/>
                <w:lang w:bidi="ar-JO"/>
              </w:rPr>
              <w:t>3</w:t>
            </w:r>
            <w:r>
              <w:t xml:space="preserve"> </w:t>
            </w:r>
            <w:r>
              <w:rPr>
                <w:rFonts w:ascii="Times New Roman" w:hAnsi="Times New Roman" w:cs="Times New Roman"/>
                <w:sz w:val="24"/>
                <w:szCs w:val="24"/>
                <w:lang w:bidi="ar-JO"/>
              </w:rPr>
              <w:t>. Greeting  people, show interest in a person and end conversations.</w:t>
            </w:r>
          </w:p>
          <w:p w14:paraId="4C76F529">
            <w:pPr>
              <w:bidi w:val="0"/>
              <w:spacing w:after="0" w:line="240" w:lineRule="auto"/>
              <w:rPr>
                <w:rFonts w:ascii="Times New Roman" w:hAnsi="Times New Roman" w:cs="Times New Roman"/>
                <w:sz w:val="24"/>
                <w:szCs w:val="24"/>
                <w:lang w:bidi="ar-JO"/>
              </w:rPr>
            </w:pPr>
            <w:r>
              <w:rPr>
                <w:rFonts w:ascii="Times New Roman" w:hAnsi="Times New Roman" w:cs="Times New Roman"/>
                <w:sz w:val="24"/>
                <w:szCs w:val="24"/>
                <w:lang w:bidi="ar-JO"/>
              </w:rPr>
              <w:t>4. Asking for information in a public place and giving advice on common problems..</w:t>
            </w:r>
          </w:p>
          <w:p w14:paraId="2DC0B266">
            <w:pPr>
              <w:bidi w:val="0"/>
              <w:spacing w:after="0" w:line="240" w:lineRule="auto"/>
              <w:jc w:val="both"/>
              <w:rPr>
                <w:rFonts w:asciiTheme="majorBidi" w:hAnsiTheme="majorBidi" w:cstheme="majorBidi"/>
                <w:sz w:val="24"/>
                <w:szCs w:val="24"/>
                <w:lang w:bidi="ar-JO"/>
              </w:rPr>
            </w:pPr>
          </w:p>
        </w:tc>
        <w:tc>
          <w:tcPr>
            <w:tcW w:w="1178" w:type="dxa"/>
            <w:tcBorders>
              <w:left w:val="single" w:color="auto" w:sz="4" w:space="0"/>
              <w:right w:val="thickThinLargeGap" w:color="auto" w:sz="2" w:space="0"/>
            </w:tcBorders>
          </w:tcPr>
          <w:p w14:paraId="1ACF1152">
            <w:pPr>
              <w:spacing w:after="0" w:line="240" w:lineRule="auto"/>
              <w:jc w:val="center"/>
              <w:rPr>
                <w:rFonts w:asciiTheme="majorBidi" w:hAnsiTheme="majorBidi" w:cstheme="majorBidi"/>
                <w:b/>
                <w:bCs/>
                <w:sz w:val="24"/>
                <w:szCs w:val="24"/>
                <w:lang w:bidi="ar-JO"/>
              </w:rPr>
            </w:pPr>
            <w:r>
              <w:rPr>
                <w:rFonts w:asciiTheme="majorBidi" w:hAnsiTheme="majorBidi" w:cstheme="majorBidi"/>
                <w:b/>
                <w:bCs/>
                <w:sz w:val="24"/>
                <w:szCs w:val="24"/>
                <w:lang w:bidi="ar-JO"/>
              </w:rPr>
              <w:t>S2</w:t>
            </w:r>
          </w:p>
        </w:tc>
      </w:tr>
      <w:tr w14:paraId="7E7F5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1623" w:type="dxa"/>
            <w:tcBorders>
              <w:left w:val="single" w:color="auto" w:sz="4" w:space="0"/>
              <w:right w:val="single" w:color="auto" w:sz="4" w:space="0"/>
            </w:tcBorders>
          </w:tcPr>
          <w:p w14:paraId="0210878D">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Quizzes/ worksheets/</w:t>
            </w:r>
          </w:p>
          <w:p w14:paraId="61BA93E2">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Presentations/</w:t>
            </w:r>
          </w:p>
          <w:p w14:paraId="0DAFEBF7">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Mid and final exams/</w:t>
            </w:r>
          </w:p>
          <w:p w14:paraId="55F4E042">
            <w:pPr>
              <w:bidi w:val="0"/>
              <w:spacing w:after="0" w:line="240" w:lineRule="auto"/>
              <w:rPr>
                <w:rFonts w:asciiTheme="majorBidi" w:hAnsiTheme="majorBidi" w:cstheme="majorBidi"/>
                <w:color w:val="FF0000"/>
                <w:sz w:val="24"/>
                <w:szCs w:val="24"/>
                <w:lang w:bidi="ar-JO"/>
              </w:rPr>
            </w:pPr>
            <w:r>
              <w:rPr>
                <w:rFonts w:asciiTheme="majorBidi" w:hAnsiTheme="majorBidi" w:cstheme="majorBidi"/>
                <w:sz w:val="24"/>
                <w:szCs w:val="24"/>
                <w:lang w:bidi="ar-JO"/>
              </w:rPr>
              <w:t>Speaking exams</w:t>
            </w:r>
          </w:p>
        </w:tc>
        <w:tc>
          <w:tcPr>
            <w:tcW w:w="1810" w:type="dxa"/>
            <w:tcBorders>
              <w:left w:val="single" w:color="auto" w:sz="4" w:space="0"/>
              <w:right w:val="single" w:color="auto" w:sz="4" w:space="0"/>
            </w:tcBorders>
          </w:tcPr>
          <w:p w14:paraId="4C4D0E7B">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Lectures/ flipped class/ group work/ problem-based learning</w:t>
            </w:r>
          </w:p>
        </w:tc>
        <w:tc>
          <w:tcPr>
            <w:tcW w:w="4738" w:type="dxa"/>
            <w:tcBorders>
              <w:left w:val="single" w:color="auto" w:sz="4" w:space="0"/>
              <w:right w:val="single" w:color="auto" w:sz="4" w:space="0"/>
            </w:tcBorders>
          </w:tcPr>
          <w:p w14:paraId="1F0779E3">
            <w:pPr>
              <w:bidi w:val="0"/>
              <w:spacing w:after="200" w:line="276" w:lineRule="auto"/>
              <w:jc w:val="both"/>
              <w:rPr>
                <w:rFonts w:ascii="Times New Roman" w:hAnsi="Times New Roman" w:cs="Times New Roman"/>
                <w:color w:val="FF0000"/>
                <w:sz w:val="24"/>
                <w:szCs w:val="24"/>
                <w:lang w:bidi="ar-JO"/>
              </w:rPr>
            </w:pPr>
            <w:r>
              <w:rPr>
                <w:rFonts w:ascii="Times New Roman" w:hAnsi="Times New Roman" w:cs="Times New Roman"/>
                <w:color w:val="FF0000"/>
                <w:sz w:val="24"/>
                <w:szCs w:val="24"/>
                <w:lang w:bidi="ar-JO"/>
              </w:rPr>
              <w:t xml:space="preserve">Grammar </w:t>
            </w:r>
          </w:p>
          <w:p w14:paraId="27196899">
            <w:pPr>
              <w:bidi w:val="0"/>
              <w:spacing w:after="0" w:line="240" w:lineRule="auto"/>
              <w:jc w:val="both"/>
              <w:rPr>
                <w:rFonts w:asciiTheme="majorBidi" w:hAnsiTheme="majorBidi" w:cstheme="majorBidi"/>
                <w:color w:val="FF0000"/>
                <w:sz w:val="24"/>
                <w:szCs w:val="24"/>
                <w:lang w:bidi="ar-JO"/>
              </w:rPr>
            </w:pPr>
            <w:r>
              <w:rPr>
                <w:rFonts w:ascii="Times New Roman" w:hAnsi="Times New Roman" w:cs="Times New Roman"/>
                <w:sz w:val="24"/>
                <w:szCs w:val="24"/>
                <w:lang w:bidi="ar-JO"/>
              </w:rPr>
              <w:t>Using the grammatical roles in real life situations and producing grammatical, meaningful sentences</w:t>
            </w:r>
            <w:r>
              <w:rPr>
                <w:rFonts w:ascii="Times New Roman" w:hAnsi="Times New Roman" w:cs="Times New Roman"/>
                <w:color w:val="FF0000"/>
                <w:sz w:val="24"/>
                <w:szCs w:val="24"/>
                <w:lang w:bidi="ar-JO"/>
              </w:rPr>
              <w:t>.</w:t>
            </w:r>
            <w:r>
              <w:rPr>
                <w:rFonts w:asciiTheme="majorBidi" w:hAnsiTheme="majorBidi" w:cstheme="majorBidi"/>
                <w:sz w:val="24"/>
                <w:szCs w:val="24"/>
                <w:lang w:bidi="ar-JO"/>
              </w:rPr>
              <w:t>.</w:t>
            </w:r>
          </w:p>
        </w:tc>
        <w:tc>
          <w:tcPr>
            <w:tcW w:w="1178" w:type="dxa"/>
            <w:tcBorders>
              <w:left w:val="single" w:color="auto" w:sz="4" w:space="0"/>
              <w:right w:val="thickThinLargeGap" w:color="auto" w:sz="2" w:space="0"/>
            </w:tcBorders>
          </w:tcPr>
          <w:p w14:paraId="6A0F611A">
            <w:pPr>
              <w:spacing w:after="0" w:line="240" w:lineRule="auto"/>
              <w:jc w:val="center"/>
              <w:rPr>
                <w:rFonts w:asciiTheme="majorBidi" w:hAnsiTheme="majorBidi" w:cstheme="majorBidi"/>
                <w:b/>
                <w:bCs/>
                <w:sz w:val="24"/>
                <w:szCs w:val="24"/>
                <w:lang w:bidi="ar-JO"/>
              </w:rPr>
            </w:pPr>
            <w:r>
              <w:rPr>
                <w:rFonts w:asciiTheme="majorBidi" w:hAnsiTheme="majorBidi" w:cstheme="majorBidi"/>
                <w:b/>
                <w:bCs/>
                <w:sz w:val="24"/>
                <w:szCs w:val="24"/>
                <w:lang w:bidi="ar-JO"/>
              </w:rPr>
              <w:t>S3</w:t>
            </w:r>
          </w:p>
        </w:tc>
      </w:tr>
      <w:tr w14:paraId="5589C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1623" w:type="dxa"/>
            <w:tcBorders>
              <w:left w:val="single" w:color="auto" w:sz="4" w:space="0"/>
              <w:right w:val="single" w:color="auto" w:sz="4" w:space="0"/>
            </w:tcBorders>
          </w:tcPr>
          <w:p w14:paraId="522AF818">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Quizzes/ worksheets/</w:t>
            </w:r>
          </w:p>
          <w:p w14:paraId="3AAD96FC">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Presentations/</w:t>
            </w:r>
          </w:p>
          <w:p w14:paraId="2967FDDB">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Mid and final exams/</w:t>
            </w:r>
          </w:p>
          <w:p w14:paraId="073185B4">
            <w:pPr>
              <w:bidi w:val="0"/>
              <w:spacing w:after="0" w:line="240" w:lineRule="auto"/>
              <w:rPr>
                <w:rFonts w:asciiTheme="majorBidi" w:hAnsiTheme="majorBidi" w:cstheme="majorBidi"/>
                <w:color w:val="FF0000"/>
                <w:sz w:val="24"/>
                <w:szCs w:val="24"/>
                <w:lang w:bidi="ar-JO"/>
              </w:rPr>
            </w:pPr>
            <w:r>
              <w:rPr>
                <w:rFonts w:asciiTheme="majorBidi" w:hAnsiTheme="majorBidi" w:cstheme="majorBidi"/>
                <w:sz w:val="24"/>
                <w:szCs w:val="24"/>
                <w:lang w:bidi="ar-JO"/>
              </w:rPr>
              <w:t>Speaking exams</w:t>
            </w:r>
          </w:p>
        </w:tc>
        <w:tc>
          <w:tcPr>
            <w:tcW w:w="1810" w:type="dxa"/>
            <w:tcBorders>
              <w:left w:val="single" w:color="auto" w:sz="4" w:space="0"/>
              <w:right w:val="single" w:color="auto" w:sz="4" w:space="0"/>
            </w:tcBorders>
          </w:tcPr>
          <w:p w14:paraId="6F938BDE">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Lectures/ flipped class/ group work/ problem-based learning</w:t>
            </w:r>
          </w:p>
        </w:tc>
        <w:tc>
          <w:tcPr>
            <w:tcW w:w="4738" w:type="dxa"/>
            <w:tcBorders>
              <w:left w:val="single" w:color="auto" w:sz="4" w:space="0"/>
              <w:right w:val="single" w:color="auto" w:sz="4" w:space="0"/>
            </w:tcBorders>
          </w:tcPr>
          <w:p w14:paraId="31ACE848">
            <w:pPr>
              <w:bidi w:val="0"/>
              <w:spacing w:after="200" w:line="276" w:lineRule="auto"/>
              <w:jc w:val="both"/>
              <w:rPr>
                <w:rFonts w:ascii="Times New Roman" w:hAnsi="Times New Roman" w:cs="Times New Roman"/>
                <w:color w:val="FF0000"/>
                <w:sz w:val="24"/>
                <w:szCs w:val="24"/>
                <w:lang w:bidi="ar-JO"/>
              </w:rPr>
            </w:pPr>
            <w:r>
              <w:rPr>
                <w:rFonts w:ascii="Times New Roman" w:hAnsi="Times New Roman" w:cs="Times New Roman"/>
                <w:color w:val="FF0000"/>
                <w:sz w:val="24"/>
                <w:szCs w:val="24"/>
                <w:lang w:bidi="ar-JO"/>
              </w:rPr>
              <w:t xml:space="preserve">Listening </w:t>
            </w:r>
          </w:p>
          <w:p w14:paraId="4519E10C">
            <w:pPr>
              <w:bidi w:val="0"/>
              <w:spacing w:after="0" w:line="24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Applying listening skills, listening for main ideas, listening for details, taking notes and other skills to answer questions about listening scripts.</w:t>
            </w:r>
          </w:p>
          <w:p w14:paraId="4C5C4D0A">
            <w:pPr>
              <w:bidi w:val="0"/>
              <w:spacing w:after="0" w:line="240" w:lineRule="auto"/>
              <w:jc w:val="both"/>
              <w:rPr>
                <w:rFonts w:asciiTheme="majorBidi" w:hAnsiTheme="majorBidi" w:cstheme="majorBidi"/>
                <w:sz w:val="24"/>
                <w:szCs w:val="24"/>
                <w:lang w:bidi="ar-JO"/>
              </w:rPr>
            </w:pPr>
          </w:p>
        </w:tc>
        <w:tc>
          <w:tcPr>
            <w:tcW w:w="1178" w:type="dxa"/>
            <w:tcBorders>
              <w:left w:val="single" w:color="auto" w:sz="4" w:space="0"/>
              <w:right w:val="thickThinLargeGap" w:color="auto" w:sz="2" w:space="0"/>
            </w:tcBorders>
          </w:tcPr>
          <w:p w14:paraId="72C473B2">
            <w:pPr>
              <w:spacing w:after="0" w:line="240" w:lineRule="auto"/>
              <w:jc w:val="center"/>
              <w:rPr>
                <w:rFonts w:asciiTheme="majorBidi" w:hAnsiTheme="majorBidi" w:cstheme="majorBidi"/>
                <w:b/>
                <w:bCs/>
                <w:sz w:val="24"/>
                <w:szCs w:val="24"/>
                <w:lang w:bidi="ar-JO"/>
              </w:rPr>
            </w:pPr>
            <w:r>
              <w:rPr>
                <w:rFonts w:asciiTheme="majorBidi" w:hAnsiTheme="majorBidi" w:cstheme="majorBidi"/>
                <w:b/>
                <w:bCs/>
                <w:sz w:val="24"/>
                <w:szCs w:val="24"/>
                <w:lang w:bidi="ar-JO"/>
              </w:rPr>
              <w:t>S4</w:t>
            </w:r>
          </w:p>
        </w:tc>
      </w:tr>
      <w:tr w14:paraId="6AFF6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1623" w:type="dxa"/>
            <w:tcBorders>
              <w:left w:val="single" w:color="auto" w:sz="4" w:space="0"/>
              <w:right w:val="single" w:color="auto" w:sz="4" w:space="0"/>
            </w:tcBorders>
          </w:tcPr>
          <w:p w14:paraId="5BEE84DB">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Quizzes/ worksheets/</w:t>
            </w:r>
          </w:p>
          <w:p w14:paraId="3C8F7F75">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Presentations/</w:t>
            </w:r>
          </w:p>
          <w:p w14:paraId="7D4EEBBC">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Mid and final exams/</w:t>
            </w:r>
          </w:p>
          <w:p w14:paraId="25B357E2">
            <w:pPr>
              <w:bidi w:val="0"/>
              <w:spacing w:after="0" w:line="240" w:lineRule="auto"/>
              <w:rPr>
                <w:rFonts w:asciiTheme="majorBidi" w:hAnsiTheme="majorBidi" w:cstheme="majorBidi"/>
                <w:color w:val="FF0000"/>
                <w:sz w:val="24"/>
                <w:szCs w:val="24"/>
                <w:lang w:bidi="ar-JO"/>
              </w:rPr>
            </w:pPr>
            <w:r>
              <w:rPr>
                <w:rFonts w:asciiTheme="majorBidi" w:hAnsiTheme="majorBidi" w:cstheme="majorBidi"/>
                <w:sz w:val="24"/>
                <w:szCs w:val="24"/>
                <w:lang w:bidi="ar-JO"/>
              </w:rPr>
              <w:t>Speaking exams</w:t>
            </w:r>
          </w:p>
        </w:tc>
        <w:tc>
          <w:tcPr>
            <w:tcW w:w="1810" w:type="dxa"/>
            <w:tcBorders>
              <w:left w:val="single" w:color="auto" w:sz="4" w:space="0"/>
              <w:right w:val="single" w:color="auto" w:sz="4" w:space="0"/>
            </w:tcBorders>
          </w:tcPr>
          <w:p w14:paraId="059737E1">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Lectures/ flipped class/ group work/ problem-based learning</w:t>
            </w:r>
          </w:p>
        </w:tc>
        <w:tc>
          <w:tcPr>
            <w:tcW w:w="4738" w:type="dxa"/>
            <w:tcBorders>
              <w:left w:val="single" w:color="auto" w:sz="4" w:space="0"/>
              <w:right w:val="single" w:color="auto" w:sz="4" w:space="0"/>
            </w:tcBorders>
          </w:tcPr>
          <w:p w14:paraId="120E0FEA">
            <w:pPr>
              <w:bidi w:val="0"/>
              <w:spacing w:after="0" w:line="240" w:lineRule="auto"/>
              <w:jc w:val="both"/>
              <w:rPr>
                <w:rFonts w:ascii="Times New Roman" w:hAnsi="Times New Roman" w:cs="Times New Roman"/>
                <w:color w:val="FF0000"/>
                <w:sz w:val="24"/>
                <w:szCs w:val="24"/>
                <w:lang w:bidi="ar-JO"/>
              </w:rPr>
            </w:pPr>
            <w:r>
              <w:rPr>
                <w:rFonts w:ascii="Times New Roman" w:hAnsi="Times New Roman" w:cs="Times New Roman"/>
                <w:color w:val="FF0000"/>
                <w:sz w:val="24"/>
                <w:szCs w:val="24"/>
                <w:lang w:bidi="ar-JO"/>
              </w:rPr>
              <w:t>Watching Videos</w:t>
            </w:r>
          </w:p>
          <w:p w14:paraId="582F7434">
            <w:pPr>
              <w:bidi w:val="0"/>
              <w:spacing w:after="200" w:line="276" w:lineRule="auto"/>
              <w:jc w:val="both"/>
              <w:rPr>
                <w:rFonts w:asciiTheme="majorBidi" w:hAnsiTheme="majorBidi" w:cstheme="majorBidi"/>
                <w:sz w:val="24"/>
                <w:szCs w:val="24"/>
                <w:rtl/>
                <w:lang w:bidi="ar-JO"/>
              </w:rPr>
            </w:pPr>
            <w:r>
              <w:rPr>
                <w:rFonts w:ascii="Times New Roman" w:hAnsi="Times New Roman" w:cs="Times New Roman"/>
                <w:sz w:val="24"/>
                <w:szCs w:val="24"/>
                <w:lang w:bidi="ar-JO"/>
              </w:rPr>
              <w:t>Applying the skills of watching videos supported by BEFORE, WHILE and AFTER viewing activities</w:t>
            </w:r>
            <w:r>
              <w:rPr>
                <w:rFonts w:asciiTheme="majorBidi" w:hAnsiTheme="majorBidi" w:cstheme="majorBidi"/>
                <w:sz w:val="24"/>
                <w:szCs w:val="24"/>
                <w:lang w:bidi="ar-JO"/>
              </w:rPr>
              <w:t>.</w:t>
            </w:r>
          </w:p>
        </w:tc>
        <w:tc>
          <w:tcPr>
            <w:tcW w:w="1178" w:type="dxa"/>
            <w:tcBorders>
              <w:left w:val="single" w:color="auto" w:sz="4" w:space="0"/>
              <w:right w:val="thickThinLargeGap" w:color="auto" w:sz="2" w:space="0"/>
            </w:tcBorders>
          </w:tcPr>
          <w:p w14:paraId="596DFF6B">
            <w:pPr>
              <w:spacing w:after="0" w:line="240" w:lineRule="auto"/>
              <w:jc w:val="center"/>
              <w:rPr>
                <w:rFonts w:asciiTheme="majorBidi" w:hAnsiTheme="majorBidi" w:cstheme="majorBidi"/>
                <w:b/>
                <w:bCs/>
                <w:sz w:val="24"/>
                <w:szCs w:val="24"/>
                <w:lang w:bidi="ar-JO"/>
              </w:rPr>
            </w:pPr>
            <w:r>
              <w:rPr>
                <w:rFonts w:asciiTheme="majorBidi" w:hAnsiTheme="majorBidi" w:cstheme="majorBidi"/>
                <w:b/>
                <w:bCs/>
                <w:sz w:val="24"/>
                <w:szCs w:val="24"/>
                <w:lang w:bidi="ar-JO"/>
              </w:rPr>
              <w:t>S5</w:t>
            </w:r>
          </w:p>
        </w:tc>
      </w:tr>
      <w:tr w14:paraId="22E78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1" w:hRule="atLeast"/>
        </w:trPr>
        <w:tc>
          <w:tcPr>
            <w:tcW w:w="1623" w:type="dxa"/>
            <w:tcBorders>
              <w:left w:val="single" w:color="auto" w:sz="4" w:space="0"/>
              <w:right w:val="single" w:color="auto" w:sz="4" w:space="0"/>
            </w:tcBorders>
          </w:tcPr>
          <w:p w14:paraId="5A9A3AC7">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Quizzes/ worksheets/</w:t>
            </w:r>
          </w:p>
          <w:p w14:paraId="3220A85E">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Presentations/</w:t>
            </w:r>
          </w:p>
          <w:p w14:paraId="1A1E4F88">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Mid and final exams/</w:t>
            </w:r>
          </w:p>
          <w:p w14:paraId="27A138F9">
            <w:pPr>
              <w:bidi w:val="0"/>
              <w:spacing w:after="0" w:line="240" w:lineRule="auto"/>
              <w:rPr>
                <w:rFonts w:asciiTheme="majorBidi" w:hAnsiTheme="majorBidi" w:cstheme="majorBidi"/>
                <w:color w:val="FF0000"/>
                <w:sz w:val="24"/>
                <w:szCs w:val="24"/>
                <w:lang w:bidi="ar-JO"/>
              </w:rPr>
            </w:pPr>
            <w:r>
              <w:rPr>
                <w:rFonts w:asciiTheme="majorBidi" w:hAnsiTheme="majorBidi" w:cstheme="majorBidi"/>
                <w:sz w:val="24"/>
                <w:szCs w:val="24"/>
                <w:lang w:bidi="ar-JO"/>
              </w:rPr>
              <w:t>Speaking exams</w:t>
            </w:r>
          </w:p>
        </w:tc>
        <w:tc>
          <w:tcPr>
            <w:tcW w:w="1810" w:type="dxa"/>
            <w:tcBorders>
              <w:left w:val="single" w:color="auto" w:sz="4" w:space="0"/>
              <w:right w:val="single" w:color="auto" w:sz="4" w:space="0"/>
            </w:tcBorders>
          </w:tcPr>
          <w:p w14:paraId="2391F4F4">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Lectures/ flipped class/ group work/ problem-based learning</w:t>
            </w:r>
          </w:p>
        </w:tc>
        <w:tc>
          <w:tcPr>
            <w:tcW w:w="4738" w:type="dxa"/>
            <w:tcBorders>
              <w:left w:val="single" w:color="auto" w:sz="4" w:space="0"/>
              <w:right w:val="single" w:color="auto" w:sz="4" w:space="0"/>
            </w:tcBorders>
          </w:tcPr>
          <w:p w14:paraId="5015D039">
            <w:pPr>
              <w:bidi w:val="0"/>
              <w:spacing w:after="0" w:line="240" w:lineRule="auto"/>
              <w:jc w:val="both"/>
              <w:rPr>
                <w:rFonts w:ascii="Times New Roman" w:hAnsi="Times New Roman" w:cs="Times New Roman"/>
                <w:color w:val="FF0000"/>
                <w:sz w:val="24"/>
                <w:szCs w:val="24"/>
                <w:lang w:bidi="ar-JO"/>
              </w:rPr>
            </w:pPr>
            <w:r>
              <w:rPr>
                <w:rFonts w:ascii="Times New Roman" w:hAnsi="Times New Roman" w:cs="Times New Roman"/>
                <w:color w:val="FF0000"/>
                <w:sz w:val="24"/>
                <w:szCs w:val="24"/>
                <w:lang w:bidi="ar-JO"/>
              </w:rPr>
              <w:t xml:space="preserve">Writing </w:t>
            </w:r>
          </w:p>
          <w:p w14:paraId="678ACB11">
            <w:pPr>
              <w:bidi w:val="0"/>
              <w:spacing w:after="0" w:line="24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 xml:space="preserve">Practicing some writing skills, including the following: </w:t>
            </w:r>
          </w:p>
          <w:p w14:paraId="5E3133AC">
            <w:pPr>
              <w:bidi w:val="0"/>
              <w:spacing w:after="0" w:line="240" w:lineRule="auto"/>
              <w:rPr>
                <w:rFonts w:ascii="Times New Roman" w:hAnsi="Times New Roman" w:cs="Times New Roman"/>
                <w:sz w:val="24"/>
                <w:szCs w:val="24"/>
                <w:lang w:bidi="ar-JO"/>
              </w:rPr>
            </w:pPr>
            <w:r>
              <w:rPr>
                <w:rFonts w:ascii="Times New Roman" w:hAnsi="Times New Roman" w:cs="Times New Roman"/>
                <w:sz w:val="24"/>
                <w:szCs w:val="24"/>
                <w:lang w:bidi="ar-JO"/>
              </w:rPr>
              <w:t>1. Writing a personal email.</w:t>
            </w:r>
          </w:p>
          <w:p w14:paraId="731CE30D">
            <w:pPr>
              <w:bidi w:val="0"/>
              <w:spacing w:after="0" w:line="240" w:lineRule="auto"/>
              <w:rPr>
                <w:rFonts w:ascii="Times New Roman" w:hAnsi="Times New Roman" w:cs="Times New Roman"/>
                <w:sz w:val="24"/>
                <w:szCs w:val="24"/>
                <w:lang w:bidi="ar-JO"/>
              </w:rPr>
            </w:pPr>
            <w:r>
              <w:rPr>
                <w:rFonts w:ascii="Times New Roman" w:hAnsi="Times New Roman" w:cs="Times New Roman"/>
                <w:sz w:val="24"/>
                <w:szCs w:val="24"/>
                <w:lang w:bidi="ar-JO"/>
              </w:rPr>
              <w:t>2. Writing a travel blog.</w:t>
            </w:r>
          </w:p>
          <w:p w14:paraId="11A2D3DA">
            <w:pPr>
              <w:bidi w:val="0"/>
              <w:spacing w:after="0" w:line="240" w:lineRule="auto"/>
              <w:rPr>
                <w:rFonts w:ascii="Times New Roman" w:hAnsi="Times New Roman" w:cs="Times New Roman"/>
                <w:sz w:val="24"/>
                <w:szCs w:val="24"/>
                <w:lang w:bidi="ar-JO"/>
              </w:rPr>
            </w:pPr>
            <w:r>
              <w:rPr>
                <w:rFonts w:ascii="Times New Roman" w:hAnsi="Times New Roman" w:cs="Times New Roman"/>
                <w:sz w:val="24"/>
                <w:szCs w:val="24"/>
                <w:lang w:bidi="ar-JO"/>
              </w:rPr>
              <w:t>3. Writing an update email.</w:t>
            </w:r>
          </w:p>
          <w:p w14:paraId="608506E3">
            <w:pPr>
              <w:bidi w:val="0"/>
              <w:spacing w:after="0" w:line="240" w:lineRule="auto"/>
              <w:contextualSpacing/>
              <w:rPr>
                <w:rFonts w:asciiTheme="majorBidi" w:hAnsiTheme="majorBidi" w:cstheme="majorBidi"/>
                <w:sz w:val="24"/>
                <w:szCs w:val="24"/>
                <w:lang w:bidi="ar-JO"/>
              </w:rPr>
            </w:pPr>
            <w:r>
              <w:rPr>
                <w:rFonts w:ascii="Times New Roman" w:hAnsi="Times New Roman" w:cs="Times New Roman"/>
                <w:sz w:val="24"/>
                <w:szCs w:val="24"/>
                <w:lang w:bidi="ar-JO"/>
              </w:rPr>
              <w:t>4. Writing a message giving advice</w:t>
            </w:r>
            <w:r>
              <w:rPr>
                <w:rFonts w:asciiTheme="majorBidi" w:hAnsiTheme="majorBidi" w:cstheme="majorBidi"/>
                <w:sz w:val="24"/>
                <w:szCs w:val="24"/>
                <w:lang w:bidi="ar-JO"/>
              </w:rPr>
              <w:t xml:space="preserve">. </w:t>
            </w:r>
          </w:p>
          <w:p w14:paraId="26FE94DD">
            <w:pPr>
              <w:bidi w:val="0"/>
              <w:spacing w:after="0" w:line="240" w:lineRule="auto"/>
              <w:contextualSpacing/>
              <w:rPr>
                <w:rFonts w:asciiTheme="majorBidi" w:hAnsiTheme="majorBidi" w:cstheme="majorBidi"/>
                <w:sz w:val="24"/>
                <w:szCs w:val="24"/>
                <w:rtl/>
                <w:lang w:bidi="ar-JO"/>
              </w:rPr>
            </w:pPr>
          </w:p>
        </w:tc>
        <w:tc>
          <w:tcPr>
            <w:tcW w:w="1178" w:type="dxa"/>
            <w:tcBorders>
              <w:left w:val="single" w:color="auto" w:sz="4" w:space="0"/>
              <w:right w:val="thickThinLargeGap" w:color="auto" w:sz="2" w:space="0"/>
            </w:tcBorders>
          </w:tcPr>
          <w:p w14:paraId="51CC75B0">
            <w:pPr>
              <w:bidi w:val="0"/>
              <w:spacing w:after="0"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S6</w:t>
            </w:r>
          </w:p>
          <w:p w14:paraId="3ADE1766">
            <w:pPr>
              <w:spacing w:after="0" w:line="240" w:lineRule="auto"/>
              <w:jc w:val="center"/>
              <w:rPr>
                <w:rFonts w:asciiTheme="majorBidi" w:hAnsiTheme="majorBidi" w:cstheme="majorBidi"/>
                <w:b/>
                <w:bCs/>
                <w:sz w:val="24"/>
                <w:szCs w:val="24"/>
                <w:lang w:bidi="ar-JO"/>
              </w:rPr>
            </w:pPr>
          </w:p>
        </w:tc>
      </w:tr>
      <w:tr w14:paraId="751DA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7" w:hRule="atLeast"/>
        </w:trPr>
        <w:tc>
          <w:tcPr>
            <w:tcW w:w="1623" w:type="dxa"/>
            <w:tcBorders>
              <w:left w:val="single" w:color="auto" w:sz="4" w:space="0"/>
              <w:bottom w:val="single" w:color="auto" w:sz="4" w:space="0"/>
              <w:right w:val="single" w:color="auto" w:sz="4" w:space="0"/>
            </w:tcBorders>
          </w:tcPr>
          <w:p w14:paraId="4979503F">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Quizzes/ worksheets/</w:t>
            </w:r>
          </w:p>
          <w:p w14:paraId="41272440">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Presentations/</w:t>
            </w:r>
          </w:p>
          <w:p w14:paraId="794D1246">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Mid and final exams/</w:t>
            </w:r>
          </w:p>
          <w:p w14:paraId="44511712">
            <w:pPr>
              <w:bidi w:val="0"/>
              <w:spacing w:after="0" w:line="240" w:lineRule="auto"/>
              <w:rPr>
                <w:rFonts w:asciiTheme="majorBidi" w:hAnsiTheme="majorBidi" w:cstheme="majorBidi"/>
                <w:color w:val="FF0000"/>
                <w:sz w:val="24"/>
                <w:szCs w:val="24"/>
                <w:lang w:bidi="ar-JO"/>
              </w:rPr>
            </w:pPr>
            <w:r>
              <w:rPr>
                <w:rFonts w:asciiTheme="majorBidi" w:hAnsiTheme="majorBidi" w:cstheme="majorBidi"/>
                <w:sz w:val="24"/>
                <w:szCs w:val="24"/>
                <w:lang w:bidi="ar-JO"/>
              </w:rPr>
              <w:t>Speaking exams</w:t>
            </w:r>
          </w:p>
        </w:tc>
        <w:tc>
          <w:tcPr>
            <w:tcW w:w="1810" w:type="dxa"/>
            <w:tcBorders>
              <w:left w:val="single" w:color="auto" w:sz="4" w:space="0"/>
              <w:bottom w:val="single" w:color="auto" w:sz="4" w:space="0"/>
              <w:right w:val="single" w:color="auto" w:sz="4" w:space="0"/>
            </w:tcBorders>
          </w:tcPr>
          <w:p w14:paraId="77A2D397">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Lectures/ flipped class/ group work/ problem-based learning</w:t>
            </w:r>
          </w:p>
        </w:tc>
        <w:tc>
          <w:tcPr>
            <w:tcW w:w="4738" w:type="dxa"/>
            <w:tcBorders>
              <w:left w:val="single" w:color="auto" w:sz="4" w:space="0"/>
              <w:bottom w:val="single" w:color="auto" w:sz="4" w:space="0"/>
              <w:right w:val="single" w:color="auto" w:sz="4" w:space="0"/>
            </w:tcBorders>
          </w:tcPr>
          <w:p w14:paraId="11EF284F">
            <w:pPr>
              <w:bidi w:val="0"/>
              <w:spacing w:after="0" w:line="240" w:lineRule="auto"/>
              <w:rPr>
                <w:rFonts w:ascii="Times New Roman" w:hAnsi="Times New Roman" w:eastAsia="Calibri" w:cs="Times New Roman"/>
                <w:color w:val="FF0000"/>
                <w:sz w:val="24"/>
                <w:szCs w:val="24"/>
                <w:lang w:bidi="ar-JO"/>
              </w:rPr>
            </w:pPr>
            <w:r>
              <w:rPr>
                <w:rFonts w:ascii="Times New Roman" w:hAnsi="Times New Roman" w:eastAsia="Calibri" w:cs="Times New Roman"/>
                <w:color w:val="FF0000"/>
                <w:sz w:val="24"/>
                <w:szCs w:val="24"/>
                <w:lang w:bidi="ar-JO"/>
              </w:rPr>
              <w:t xml:space="preserve">Critical Thinking </w:t>
            </w:r>
          </w:p>
          <w:p w14:paraId="5E7CC277">
            <w:pPr>
              <w:bidi w:val="0"/>
              <w:spacing w:after="0" w:line="240" w:lineRule="auto"/>
              <w:ind w:left="360"/>
              <w:contextualSpacing/>
              <w:rPr>
                <w:rFonts w:ascii="Calibri" w:hAnsi="Calibri" w:eastAsia="Calibri" w:cs="Arial"/>
                <w:lang w:bidi="ar-JO"/>
              </w:rPr>
            </w:pPr>
            <w:r>
              <w:rPr>
                <w:rFonts w:ascii="Calibri" w:hAnsi="Calibri" w:eastAsia="Calibri" w:cs="Arial"/>
                <w:lang w:bidi="ar-JO"/>
              </w:rPr>
              <w:t>1. Applying critical thinking skills in various situations.</w:t>
            </w:r>
          </w:p>
          <w:p w14:paraId="3E2C07CD">
            <w:pPr>
              <w:bidi w:val="0"/>
              <w:spacing w:after="0" w:line="240" w:lineRule="auto"/>
              <w:ind w:left="360"/>
              <w:contextualSpacing/>
              <w:rPr>
                <w:rFonts w:ascii="Calibri" w:hAnsi="Calibri" w:eastAsia="Calibri" w:cs="Arial"/>
                <w:lang w:bidi="ar-JO"/>
              </w:rPr>
            </w:pPr>
            <w:r>
              <w:rPr>
                <w:rFonts w:ascii="Calibri" w:hAnsi="Calibri" w:eastAsia="Calibri" w:cs="Arial"/>
                <w:lang w:bidi="ar-JO"/>
              </w:rPr>
              <w:t xml:space="preserve">2. Evaluating and making analyses of knowledge. presented in English-written texts, audios and videos. </w:t>
            </w:r>
          </w:p>
          <w:p w14:paraId="0744F896">
            <w:pPr>
              <w:bidi w:val="0"/>
              <w:spacing w:after="0" w:line="240" w:lineRule="auto"/>
              <w:contextualSpacing/>
              <w:jc w:val="both"/>
              <w:rPr>
                <w:rFonts w:ascii="Calibri" w:hAnsi="Calibri" w:eastAsia="Calibri" w:cs="Arial"/>
                <w:lang w:bidi="ar-JO"/>
              </w:rPr>
            </w:pPr>
            <w:r>
              <w:rPr>
                <w:rFonts w:ascii="Calibri" w:hAnsi="Calibri" w:eastAsia="Calibri" w:cs="Arial"/>
                <w:lang w:bidi="ar-JO"/>
              </w:rPr>
              <w:t xml:space="preserve">       3. Expressing opinion and making judgments in  </w:t>
            </w:r>
          </w:p>
          <w:p w14:paraId="1FF6AB9F">
            <w:pPr>
              <w:bidi w:val="0"/>
              <w:spacing w:after="0" w:line="240" w:lineRule="auto"/>
              <w:contextualSpacing/>
              <w:jc w:val="both"/>
              <w:rPr>
                <w:rFonts w:ascii="Calibri" w:hAnsi="Calibri" w:eastAsia="Calibri" w:cs="Arial"/>
                <w:lang w:bidi="ar-JO"/>
              </w:rPr>
            </w:pPr>
            <w:r>
              <w:rPr>
                <w:rFonts w:ascii="Calibri" w:hAnsi="Calibri" w:eastAsia="Calibri" w:cs="Arial"/>
                <w:lang w:bidi="ar-JO"/>
              </w:rPr>
              <w:t xml:space="preserve">        some situations.  </w:t>
            </w:r>
          </w:p>
          <w:p w14:paraId="13FE8D04">
            <w:pPr>
              <w:bidi w:val="0"/>
              <w:spacing w:after="200" w:line="276" w:lineRule="auto"/>
              <w:contextualSpacing/>
              <w:jc w:val="both"/>
              <w:rPr>
                <w:rFonts w:ascii="Calibri" w:hAnsi="Calibri" w:eastAsia="Calibri" w:cs="Arial"/>
                <w:lang w:bidi="ar-JO"/>
              </w:rPr>
            </w:pPr>
            <w:r>
              <w:rPr>
                <w:rFonts w:ascii="Calibri" w:hAnsi="Calibri" w:eastAsia="Calibri" w:cs="Arial"/>
                <w:lang w:bidi="ar-JO"/>
              </w:rPr>
              <w:t xml:space="preserve">       4.Describing extreme experiences.</w:t>
            </w:r>
          </w:p>
          <w:p w14:paraId="2D09E74C">
            <w:pPr>
              <w:bidi w:val="0"/>
              <w:spacing w:after="0" w:line="240" w:lineRule="auto"/>
              <w:rPr>
                <w:rFonts w:asciiTheme="majorBidi" w:hAnsiTheme="majorBidi" w:cstheme="majorBidi"/>
                <w:sz w:val="24"/>
                <w:szCs w:val="24"/>
                <w:rtl/>
                <w:lang w:bidi="ar-JO"/>
              </w:rPr>
            </w:pPr>
            <w:r>
              <w:rPr>
                <w:rFonts w:ascii="Calibri" w:hAnsi="Calibri" w:eastAsia="Calibri" w:cs="Arial"/>
                <w:lang w:bidi="ar-JO"/>
              </w:rPr>
              <w:t xml:space="preserve">      5.Using phrases to show they are changing their mind about something.</w:t>
            </w:r>
          </w:p>
        </w:tc>
        <w:tc>
          <w:tcPr>
            <w:tcW w:w="1178" w:type="dxa"/>
            <w:tcBorders>
              <w:left w:val="single" w:color="auto" w:sz="4" w:space="0"/>
              <w:bottom w:val="single" w:color="auto" w:sz="4" w:space="0"/>
              <w:right w:val="thickThinLargeGap" w:color="auto" w:sz="2" w:space="0"/>
            </w:tcBorders>
          </w:tcPr>
          <w:p w14:paraId="2E46249A">
            <w:pPr>
              <w:bidi w:val="0"/>
              <w:spacing w:after="0" w:line="240" w:lineRule="auto"/>
              <w:jc w:val="center"/>
              <w:outlineLvl w:val="0"/>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C1</w:t>
            </w:r>
          </w:p>
          <w:p w14:paraId="7F50EA08">
            <w:pPr>
              <w:spacing w:after="0" w:line="240" w:lineRule="auto"/>
              <w:jc w:val="center"/>
              <w:rPr>
                <w:rFonts w:asciiTheme="majorBidi" w:hAnsiTheme="majorBidi" w:cstheme="majorBidi"/>
                <w:b/>
                <w:bCs/>
                <w:sz w:val="24"/>
                <w:szCs w:val="24"/>
                <w:lang w:bidi="ar-JO"/>
              </w:rPr>
            </w:pPr>
          </w:p>
        </w:tc>
      </w:tr>
      <w:tr w14:paraId="1AF56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4" w:hRule="atLeast"/>
        </w:trPr>
        <w:tc>
          <w:tcPr>
            <w:tcW w:w="1623" w:type="dxa"/>
            <w:tcBorders>
              <w:left w:val="single" w:color="auto" w:sz="4" w:space="0"/>
              <w:bottom w:val="single" w:color="auto" w:sz="4" w:space="0"/>
              <w:right w:val="single" w:color="auto" w:sz="4" w:space="0"/>
            </w:tcBorders>
          </w:tcPr>
          <w:p w14:paraId="6653CC1B">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Quizzes/ worksheets/</w:t>
            </w:r>
          </w:p>
          <w:p w14:paraId="06C48B9D">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Presentations/</w:t>
            </w:r>
          </w:p>
          <w:p w14:paraId="5F458DC1">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Mid and final exams/</w:t>
            </w:r>
          </w:p>
          <w:p w14:paraId="24D674BB">
            <w:pPr>
              <w:bidi w:val="0"/>
              <w:spacing w:after="0" w:line="240" w:lineRule="auto"/>
              <w:rPr>
                <w:rFonts w:asciiTheme="majorBidi" w:hAnsiTheme="majorBidi" w:cstheme="majorBidi"/>
                <w:color w:val="FF0000"/>
                <w:sz w:val="24"/>
                <w:szCs w:val="24"/>
                <w:lang w:bidi="ar-JO"/>
              </w:rPr>
            </w:pPr>
            <w:r>
              <w:rPr>
                <w:rFonts w:asciiTheme="majorBidi" w:hAnsiTheme="majorBidi" w:cstheme="majorBidi"/>
                <w:sz w:val="24"/>
                <w:szCs w:val="24"/>
                <w:lang w:bidi="ar-JO"/>
              </w:rPr>
              <w:t>Speaking exams</w:t>
            </w:r>
          </w:p>
        </w:tc>
        <w:tc>
          <w:tcPr>
            <w:tcW w:w="1810" w:type="dxa"/>
            <w:tcBorders>
              <w:left w:val="single" w:color="auto" w:sz="4" w:space="0"/>
              <w:bottom w:val="single" w:color="auto" w:sz="4" w:space="0"/>
              <w:right w:val="single" w:color="auto" w:sz="4" w:space="0"/>
            </w:tcBorders>
          </w:tcPr>
          <w:p w14:paraId="7991421E">
            <w:pPr>
              <w:bidi w:val="0"/>
              <w:spacing w:after="0" w:line="240" w:lineRule="auto"/>
              <w:rPr>
                <w:rFonts w:asciiTheme="majorBidi" w:hAnsiTheme="majorBidi" w:cstheme="majorBidi"/>
                <w:sz w:val="24"/>
                <w:szCs w:val="24"/>
                <w:lang w:bidi="ar-JO"/>
              </w:rPr>
            </w:pPr>
            <w:r>
              <w:rPr>
                <w:rFonts w:asciiTheme="majorBidi" w:hAnsiTheme="majorBidi" w:cstheme="majorBidi"/>
                <w:sz w:val="24"/>
                <w:szCs w:val="24"/>
                <w:lang w:bidi="ar-JO"/>
              </w:rPr>
              <w:t>Lectures/ flipped class/ group work/ problem-based learning</w:t>
            </w:r>
          </w:p>
        </w:tc>
        <w:tc>
          <w:tcPr>
            <w:tcW w:w="4738" w:type="dxa"/>
            <w:tcBorders>
              <w:left w:val="single" w:color="auto" w:sz="4" w:space="0"/>
              <w:bottom w:val="single" w:color="auto" w:sz="4" w:space="0"/>
              <w:right w:val="single" w:color="auto" w:sz="4" w:space="0"/>
            </w:tcBorders>
          </w:tcPr>
          <w:p w14:paraId="12F229EF">
            <w:pPr>
              <w:bidi w:val="0"/>
              <w:spacing w:after="0" w:line="240" w:lineRule="auto"/>
              <w:rPr>
                <w:rFonts w:asciiTheme="majorBidi" w:hAnsiTheme="majorBidi" w:cstheme="majorBidi"/>
                <w:color w:val="FF0000"/>
                <w:sz w:val="24"/>
                <w:szCs w:val="24"/>
                <w:lang w:bidi="ar-JO"/>
              </w:rPr>
            </w:pPr>
            <w:r>
              <w:rPr>
                <w:rFonts w:asciiTheme="majorBidi" w:hAnsiTheme="majorBidi" w:cstheme="majorBidi"/>
                <w:color w:val="FF0000"/>
                <w:sz w:val="24"/>
                <w:szCs w:val="24"/>
                <w:lang w:bidi="ar-JO"/>
              </w:rPr>
              <w:t>Grammar</w:t>
            </w:r>
          </w:p>
          <w:p w14:paraId="2C239F43">
            <w:pPr>
              <w:pStyle w:val="13"/>
              <w:bidi w:val="0"/>
              <w:spacing w:after="0" w:line="240" w:lineRule="auto"/>
              <w:ind w:left="336"/>
              <w:rPr>
                <w:rFonts w:asciiTheme="majorBidi" w:hAnsiTheme="majorBidi" w:cstheme="majorBidi"/>
                <w:sz w:val="24"/>
                <w:szCs w:val="24"/>
                <w:lang w:bidi="ar-JO"/>
              </w:rPr>
            </w:pPr>
            <w:r>
              <w:rPr>
                <w:rFonts w:asciiTheme="majorBidi" w:hAnsiTheme="majorBidi" w:cstheme="majorBidi"/>
                <w:sz w:val="24"/>
                <w:szCs w:val="24"/>
                <w:lang w:bidi="ar-JO"/>
              </w:rPr>
              <w:t>1. Focusing on selected grammatical rules necessary for promoting learners’ communicative level.</w:t>
            </w:r>
          </w:p>
          <w:p w14:paraId="011A90D3">
            <w:pPr>
              <w:bidi w:val="0"/>
              <w:spacing w:after="0" w:line="240" w:lineRule="auto"/>
              <w:rPr>
                <w:rFonts w:asciiTheme="majorBidi" w:hAnsiTheme="majorBidi" w:cstheme="majorBidi"/>
                <w:color w:val="FF0000"/>
                <w:sz w:val="24"/>
                <w:szCs w:val="24"/>
                <w:lang w:bidi="ar-JO"/>
              </w:rPr>
            </w:pPr>
            <w:r>
              <w:rPr>
                <w:rFonts w:asciiTheme="majorBidi" w:hAnsiTheme="majorBidi" w:cstheme="majorBidi"/>
                <w:sz w:val="24"/>
                <w:szCs w:val="24"/>
                <w:lang w:bidi="ar-JO"/>
              </w:rPr>
              <w:t xml:space="preserve">    2. Presenting well organized and grammatical sentences and short paragraph of a variety of topics</w:t>
            </w:r>
            <w:r>
              <w:rPr>
                <w:rFonts w:asciiTheme="majorBidi" w:hAnsiTheme="majorBidi" w:cstheme="majorBidi"/>
                <w:color w:val="FF0000"/>
                <w:sz w:val="24"/>
                <w:szCs w:val="24"/>
                <w:lang w:bidi="ar-JO"/>
              </w:rPr>
              <w:t xml:space="preserve"> </w:t>
            </w:r>
          </w:p>
          <w:p w14:paraId="43276A5B">
            <w:pPr>
              <w:bidi w:val="0"/>
              <w:spacing w:after="0" w:line="240" w:lineRule="auto"/>
              <w:rPr>
                <w:rFonts w:asciiTheme="majorBidi" w:hAnsiTheme="majorBidi" w:cstheme="majorBidi"/>
                <w:color w:val="FF0000"/>
                <w:sz w:val="24"/>
                <w:szCs w:val="24"/>
                <w:lang w:bidi="ar-JO"/>
              </w:rPr>
            </w:pPr>
          </w:p>
        </w:tc>
        <w:tc>
          <w:tcPr>
            <w:tcW w:w="1178" w:type="dxa"/>
            <w:tcBorders>
              <w:left w:val="single" w:color="auto" w:sz="4" w:space="0"/>
              <w:bottom w:val="single" w:color="auto" w:sz="4" w:space="0"/>
              <w:right w:val="thickThinLargeGap" w:color="auto" w:sz="2" w:space="0"/>
            </w:tcBorders>
          </w:tcPr>
          <w:p w14:paraId="4697D285">
            <w:pPr>
              <w:bidi w:val="0"/>
              <w:spacing w:after="0" w:line="240" w:lineRule="auto"/>
              <w:jc w:val="center"/>
              <w:outlineLvl w:val="0"/>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C2</w:t>
            </w:r>
          </w:p>
        </w:tc>
      </w:tr>
    </w:tbl>
    <w:p w14:paraId="7DC44A9E">
      <w:pPr>
        <w:spacing w:after="0" w:line="360" w:lineRule="auto"/>
        <w:jc w:val="center"/>
        <w:rPr>
          <w:rFonts w:asciiTheme="majorBidi" w:hAnsiTheme="majorBidi" w:cstheme="majorBidi"/>
          <w:b/>
          <w:bCs/>
          <w:sz w:val="28"/>
          <w:szCs w:val="28"/>
        </w:rPr>
      </w:pPr>
    </w:p>
    <w:p w14:paraId="5F2E43B6">
      <w:pPr>
        <w:bidi w:val="0"/>
        <w:ind w:hanging="270"/>
        <w:rPr>
          <w:rFonts w:asciiTheme="majorBidi" w:hAnsiTheme="majorBidi" w:cstheme="majorBidi"/>
          <w:sz w:val="20"/>
          <w:szCs w:val="20"/>
          <w:rtl/>
          <w:lang w:bidi="ar-JO"/>
        </w:rPr>
      </w:pPr>
      <w:r>
        <w:rPr>
          <w:rFonts w:asciiTheme="majorBidi" w:hAnsiTheme="majorBidi" w:cstheme="majorBidi"/>
          <w:sz w:val="20"/>
          <w:szCs w:val="20"/>
          <w:lang w:bidi="ar-JO"/>
        </w:rPr>
        <w:t xml:space="preserve">* includes: Lecture, flipped Class, project- based learning , problem solving based learning, collaborative learning   </w:t>
      </w:r>
    </w:p>
    <w:p w14:paraId="654054EF">
      <w:pPr>
        <w:bidi w:val="0"/>
        <w:spacing w:after="0" w:line="360" w:lineRule="auto"/>
        <w:ind w:hanging="270"/>
        <w:rPr>
          <w:rFonts w:asciiTheme="majorBidi" w:hAnsiTheme="majorBidi" w:cstheme="majorBidi"/>
          <w:b/>
          <w:bCs/>
          <w:rtl/>
          <w:lang w:bidi="ar-JO"/>
        </w:rPr>
      </w:pPr>
      <w:r>
        <w:rPr>
          <w:rFonts w:asciiTheme="majorBidi" w:hAnsiTheme="majorBidi" w:cstheme="majorBidi"/>
          <w:sz w:val="20"/>
          <w:szCs w:val="20"/>
          <w:lang w:bidi="ar-JO"/>
        </w:rPr>
        <w:t>** includes: quiz, in class and out of class assignment , presentations , reports, videotaped assignment, group or individual projects</w:t>
      </w:r>
      <w:r>
        <w:rPr>
          <w:rFonts w:asciiTheme="majorBidi" w:hAnsiTheme="majorBidi" w:cstheme="majorBidi"/>
          <w:lang w:bidi="ar-JO"/>
        </w:rPr>
        <w:t>.</w:t>
      </w:r>
    </w:p>
    <w:p w14:paraId="385FCB25">
      <w:pPr>
        <w:spacing w:before="240" w:after="0" w:line="360" w:lineRule="auto"/>
        <w:ind w:hanging="331"/>
        <w:jc w:val="center"/>
        <w:rPr>
          <w:rFonts w:asciiTheme="majorBidi" w:hAnsiTheme="majorBidi" w:cstheme="majorBidi"/>
          <w:b/>
          <w:bCs/>
          <w:sz w:val="28"/>
          <w:szCs w:val="28"/>
          <w:lang w:bidi="ar-JO"/>
        </w:rPr>
      </w:pPr>
    </w:p>
    <w:p w14:paraId="2D3A918A">
      <w:pPr>
        <w:spacing w:before="240" w:after="0" w:line="360" w:lineRule="auto"/>
        <w:ind w:hanging="331"/>
        <w:jc w:val="center"/>
        <w:rPr>
          <w:rFonts w:asciiTheme="majorBidi" w:hAnsiTheme="majorBidi" w:cstheme="majorBidi"/>
          <w:b/>
          <w:bCs/>
          <w:sz w:val="28"/>
          <w:szCs w:val="28"/>
          <w:rtl/>
          <w:lang w:bidi="ar-JO"/>
        </w:rPr>
      </w:pPr>
      <w:r>
        <w:rPr>
          <w:rFonts w:asciiTheme="majorBidi" w:hAnsiTheme="majorBidi" w:cstheme="majorBidi"/>
          <w:b/>
          <w:bCs/>
          <w:sz w:val="28"/>
          <w:szCs w:val="28"/>
          <w:lang w:bidi="ar-JO"/>
        </w:rPr>
        <w:t xml:space="preserve">Course Polices </w:t>
      </w:r>
    </w:p>
    <w:p w14:paraId="06B4FF7B">
      <w:pPr>
        <w:spacing w:before="240" w:after="0" w:line="360" w:lineRule="auto"/>
        <w:ind w:hanging="331"/>
        <w:jc w:val="center"/>
        <w:rPr>
          <w:rFonts w:asciiTheme="majorBidi" w:hAnsiTheme="majorBidi" w:cstheme="majorBidi"/>
          <w:b/>
          <w:bCs/>
          <w:sz w:val="28"/>
          <w:szCs w:val="28"/>
          <w:rtl/>
          <w:lang w:bidi="ar-JO"/>
        </w:rPr>
      </w:pPr>
    </w:p>
    <w:tbl>
      <w:tblPr>
        <w:tblStyle w:val="10"/>
        <w:bidiVisual/>
        <w:tblW w:w="9810" w:type="dxa"/>
        <w:tblInd w:w="-4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30"/>
        <w:gridCol w:w="1980"/>
      </w:tblGrid>
      <w:tr w14:paraId="4CF4D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0" w:type="dxa"/>
            <w:tcBorders>
              <w:top w:val="thinThickLargeGap" w:color="auto" w:sz="2" w:space="0"/>
              <w:bottom w:val="single" w:color="auto" w:sz="4" w:space="0"/>
              <w:right w:val="thinThickLargeGap" w:color="auto" w:sz="2" w:space="0"/>
            </w:tcBorders>
            <w:shd w:val="clear" w:color="auto" w:fill="D8D8D8" w:themeFill="background1" w:themeFillShade="D9"/>
            <w:vAlign w:val="center"/>
          </w:tcPr>
          <w:p w14:paraId="23DBAFFC">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 xml:space="preserve"> Policy Requirements</w:t>
            </w:r>
          </w:p>
        </w:tc>
        <w:tc>
          <w:tcPr>
            <w:tcW w:w="1980" w:type="dxa"/>
            <w:tcBorders>
              <w:top w:val="thinThickLargeGap" w:color="auto" w:sz="2" w:space="0"/>
              <w:bottom w:val="single" w:color="auto" w:sz="4" w:space="0"/>
              <w:right w:val="thinThickLargeGap" w:color="auto" w:sz="2" w:space="0"/>
            </w:tcBorders>
            <w:shd w:val="clear" w:color="auto" w:fill="D8D8D8" w:themeFill="background1" w:themeFillShade="D9"/>
          </w:tcPr>
          <w:p w14:paraId="6D4BFC6C">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Policy</w:t>
            </w:r>
          </w:p>
        </w:tc>
      </w:tr>
      <w:tr w14:paraId="25920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0" w:type="dxa"/>
            <w:tcBorders>
              <w:top w:val="single" w:color="auto" w:sz="4" w:space="0"/>
              <w:bottom w:val="single" w:color="auto" w:sz="4" w:space="0"/>
              <w:right w:val="thinThickLargeGap" w:color="auto" w:sz="2" w:space="0"/>
            </w:tcBorders>
          </w:tcPr>
          <w:p w14:paraId="02B016AC">
            <w:pPr>
              <w:bidi w:val="0"/>
              <w:spacing w:after="0" w:line="240" w:lineRule="auto"/>
              <w:rPr>
                <w:rFonts w:asciiTheme="majorBidi" w:hAnsiTheme="majorBidi" w:cstheme="majorBidi"/>
                <w:b/>
                <w:bCs/>
                <w:sz w:val="24"/>
                <w:szCs w:val="24"/>
                <w:rtl/>
                <w:lang w:bidi="ar-JO"/>
              </w:rPr>
            </w:pPr>
            <w:r>
              <w:rPr>
                <w:rFonts w:asciiTheme="majorBidi" w:hAnsiTheme="majorBidi" w:cstheme="majorBidi"/>
                <w:sz w:val="24"/>
                <w:szCs w:val="24"/>
                <w:lang w:bidi="ar-JO"/>
              </w:rPr>
              <w:t>The minimum passing grade for the course is (50%) and the minimum final mark recorded on transcript is (35%)</w:t>
            </w:r>
            <w:r>
              <w:rPr>
                <w:rFonts w:asciiTheme="majorBidi" w:hAnsiTheme="majorBidi" w:cstheme="majorBidi"/>
                <w:sz w:val="24"/>
                <w:szCs w:val="24"/>
                <w:rtl/>
                <w:lang w:bidi="ar-JO"/>
              </w:rPr>
              <w:t>.</w:t>
            </w:r>
          </w:p>
        </w:tc>
        <w:tc>
          <w:tcPr>
            <w:tcW w:w="1980" w:type="dxa"/>
            <w:tcBorders>
              <w:top w:val="single" w:color="auto" w:sz="4" w:space="0"/>
              <w:bottom w:val="single" w:color="auto" w:sz="4" w:space="0"/>
              <w:right w:val="thinThickLargeGap" w:color="auto" w:sz="2" w:space="0"/>
            </w:tcBorders>
            <w:shd w:val="clear" w:color="auto" w:fill="D8D8D8" w:themeFill="background1" w:themeFillShade="D9"/>
          </w:tcPr>
          <w:p w14:paraId="60F42648">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Passing Grade</w:t>
            </w:r>
          </w:p>
        </w:tc>
      </w:tr>
      <w:tr w14:paraId="523A8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0" w:type="dxa"/>
            <w:tcBorders>
              <w:top w:val="single" w:color="auto" w:sz="4" w:space="0"/>
              <w:bottom w:val="single" w:color="auto" w:sz="4" w:space="0"/>
              <w:right w:val="thinThickLargeGap" w:color="auto" w:sz="2" w:space="0"/>
            </w:tcBorders>
          </w:tcPr>
          <w:p w14:paraId="0672E90A">
            <w:pPr>
              <w:pStyle w:val="13"/>
              <w:numPr>
                <w:ilvl w:val="0"/>
                <w:numId w:val="5"/>
              </w:numPr>
              <w:bidi w:val="0"/>
              <w:spacing w:after="0" w:line="240" w:lineRule="auto"/>
              <w:jc w:val="both"/>
              <w:rPr>
                <w:rFonts w:asciiTheme="majorBidi" w:hAnsiTheme="majorBidi" w:cstheme="majorBidi"/>
                <w:sz w:val="24"/>
                <w:szCs w:val="24"/>
                <w:lang w:bidi="ar-JO"/>
              </w:rPr>
            </w:pPr>
            <w:r>
              <w:rPr>
                <w:rFonts w:asciiTheme="majorBidi" w:hAnsiTheme="majorBidi" w:cstheme="majorBidi"/>
                <w:sz w:val="24"/>
                <w:szCs w:val="24"/>
                <w:lang w:bidi="ar-JO"/>
              </w:rPr>
              <w:t>Missing an exam without a valid excuse will result in a zero grade to be assigned to the exam or assessment.</w:t>
            </w:r>
          </w:p>
          <w:p w14:paraId="1E7587A0">
            <w:pPr>
              <w:pStyle w:val="13"/>
              <w:numPr>
                <w:ilvl w:val="0"/>
                <w:numId w:val="5"/>
              </w:numPr>
              <w:bidi w:val="0"/>
              <w:spacing w:after="0" w:line="240" w:lineRule="auto"/>
              <w:jc w:val="both"/>
              <w:rPr>
                <w:rFonts w:asciiTheme="majorBidi" w:hAnsiTheme="majorBidi" w:cstheme="majorBidi"/>
                <w:sz w:val="24"/>
                <w:szCs w:val="24"/>
                <w:lang w:bidi="ar-JO"/>
              </w:rPr>
            </w:pPr>
            <w:r>
              <w:rPr>
                <w:rFonts w:asciiTheme="majorBidi" w:hAnsiTheme="majorBidi" w:cstheme="majorBidi"/>
                <w:sz w:val="24"/>
                <w:szCs w:val="24"/>
                <w:lang w:bidi="ar-JO"/>
              </w:rPr>
              <w:t xml:space="preserve">A Student who misses an exam or scheduled assessment, for a legitimate reason, must submit an official written excuse within a week from the exam or assessment due date. </w:t>
            </w:r>
          </w:p>
          <w:p w14:paraId="25D0AD5D">
            <w:pPr>
              <w:pStyle w:val="13"/>
              <w:numPr>
                <w:ilvl w:val="0"/>
                <w:numId w:val="5"/>
              </w:numPr>
              <w:bidi w:val="0"/>
              <w:spacing w:after="0" w:line="240" w:lineRule="auto"/>
              <w:jc w:val="both"/>
              <w:rPr>
                <w:rFonts w:asciiTheme="majorBidi" w:hAnsiTheme="majorBidi" w:cstheme="majorBidi"/>
                <w:sz w:val="24"/>
                <w:szCs w:val="24"/>
                <w:rtl/>
                <w:lang w:bidi="ar-JO"/>
              </w:rPr>
            </w:pPr>
            <w:r>
              <w:rPr>
                <w:rFonts w:asciiTheme="majorBidi" w:hAnsiTheme="majorBidi" w:cstheme="majorBidi"/>
                <w:sz w:val="24"/>
                <w:szCs w:val="24"/>
                <w:lang w:bidi="ar-JO"/>
              </w:rPr>
              <w:t xml:space="preserve">A student who has an excuse for missing a final exam should submit the excuse to the dean within three days of the missed exam date. </w:t>
            </w:r>
          </w:p>
        </w:tc>
        <w:tc>
          <w:tcPr>
            <w:tcW w:w="1980" w:type="dxa"/>
            <w:tcBorders>
              <w:top w:val="single" w:color="auto" w:sz="4" w:space="0"/>
              <w:bottom w:val="single" w:color="auto" w:sz="4" w:space="0"/>
              <w:right w:val="thinThickLargeGap" w:color="auto" w:sz="2" w:space="0"/>
            </w:tcBorders>
            <w:shd w:val="clear" w:color="auto" w:fill="D8D8D8" w:themeFill="background1" w:themeFillShade="D9"/>
          </w:tcPr>
          <w:p w14:paraId="42BB829D">
            <w:pPr>
              <w:pStyle w:val="13"/>
              <w:spacing w:after="0" w:line="240" w:lineRule="auto"/>
              <w:ind w:left="360"/>
              <w:jc w:val="center"/>
              <w:rPr>
                <w:rFonts w:asciiTheme="majorBidi" w:hAnsiTheme="majorBidi" w:cstheme="majorBidi"/>
                <w:b/>
                <w:bCs/>
                <w:sz w:val="24"/>
                <w:szCs w:val="24"/>
                <w:lang w:bidi="ar-JO"/>
              </w:rPr>
            </w:pPr>
          </w:p>
          <w:p w14:paraId="56E327F3">
            <w:pPr>
              <w:pStyle w:val="13"/>
              <w:spacing w:after="0" w:line="240" w:lineRule="auto"/>
              <w:ind w:left="360"/>
              <w:jc w:val="center"/>
              <w:rPr>
                <w:rFonts w:asciiTheme="majorBidi" w:hAnsiTheme="majorBidi" w:cstheme="majorBidi"/>
                <w:b/>
                <w:bCs/>
                <w:sz w:val="24"/>
                <w:szCs w:val="24"/>
                <w:lang w:bidi="ar-JO"/>
              </w:rPr>
            </w:pPr>
          </w:p>
          <w:p w14:paraId="0BCD84C3">
            <w:pPr>
              <w:pStyle w:val="13"/>
              <w:spacing w:after="0" w:line="240" w:lineRule="auto"/>
              <w:ind w:left="360"/>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Missing Exams</w:t>
            </w:r>
          </w:p>
        </w:tc>
      </w:tr>
      <w:tr w14:paraId="12FF3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0" w:type="dxa"/>
            <w:tcBorders>
              <w:top w:val="single" w:color="auto" w:sz="4" w:space="0"/>
              <w:bottom w:val="single" w:color="auto" w:sz="4" w:space="0"/>
              <w:right w:val="thinThickLargeGap" w:color="auto" w:sz="2" w:space="0"/>
            </w:tcBorders>
          </w:tcPr>
          <w:p w14:paraId="7D13E55A">
            <w:pPr>
              <w:bidi w:val="0"/>
              <w:spacing w:after="0" w:line="240" w:lineRule="auto"/>
              <w:ind w:left="26"/>
              <w:jc w:val="lowKashida"/>
              <w:rPr>
                <w:rFonts w:asciiTheme="majorBidi" w:hAnsiTheme="majorBidi" w:cstheme="majorBidi"/>
                <w:b/>
                <w:bCs/>
                <w:sz w:val="24"/>
                <w:szCs w:val="24"/>
                <w:rtl/>
                <w:lang w:bidi="ar-JO"/>
              </w:rPr>
            </w:pPr>
            <w:r>
              <w:rPr>
                <w:rFonts w:asciiTheme="majorBidi" w:hAnsiTheme="majorBidi" w:cstheme="majorBidi"/>
                <w:sz w:val="24"/>
                <w:szCs w:val="24"/>
                <w:lang w:bidi="ar-JO"/>
              </w:rPr>
              <w:t>The student is not allowed to be absent more than (15%) of the total hours prescribed for the course, which equates to six lectures days (M, W) and seven lectures (S,T,R). If the student misses more than (15%) of the total hours prescribed for the course without a satisfactory excuse accepted by the dean of the faculty, s/he will be prohibited from taking the final exam and the grade in that course is considered (zero), but if the absence is due to illness or a compulsive excuse accepted by the dean of the college, then withdrawal grade will be recorded.</w:t>
            </w:r>
          </w:p>
        </w:tc>
        <w:tc>
          <w:tcPr>
            <w:tcW w:w="1980" w:type="dxa"/>
            <w:tcBorders>
              <w:top w:val="single" w:color="auto" w:sz="4" w:space="0"/>
              <w:bottom w:val="single" w:color="auto" w:sz="4" w:space="0"/>
              <w:right w:val="thinThickLargeGap" w:color="auto" w:sz="2" w:space="0"/>
            </w:tcBorders>
            <w:shd w:val="clear" w:color="auto" w:fill="D8D8D8" w:themeFill="background1" w:themeFillShade="D9"/>
          </w:tcPr>
          <w:p w14:paraId="53FD9B12">
            <w:pPr>
              <w:spacing w:after="0" w:line="240" w:lineRule="auto"/>
              <w:ind w:left="26"/>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 xml:space="preserve">Attendance </w:t>
            </w:r>
          </w:p>
        </w:tc>
      </w:tr>
      <w:tr w14:paraId="1CA8C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0" w:type="dxa"/>
            <w:tcBorders>
              <w:top w:val="single" w:color="auto" w:sz="4" w:space="0"/>
              <w:bottom w:val="thickThinLargeGap" w:color="auto" w:sz="2" w:space="0"/>
              <w:right w:val="thinThickLargeGap" w:color="auto" w:sz="2" w:space="0"/>
            </w:tcBorders>
          </w:tcPr>
          <w:p w14:paraId="26B04473">
            <w:pPr>
              <w:bidi w:val="0"/>
              <w:spacing w:after="0" w:line="240" w:lineRule="auto"/>
              <w:jc w:val="both"/>
              <w:rPr>
                <w:rFonts w:asciiTheme="majorBidi" w:hAnsiTheme="majorBidi" w:cstheme="majorBidi"/>
                <w:b/>
                <w:bCs/>
                <w:sz w:val="24"/>
                <w:szCs w:val="24"/>
                <w:rtl/>
                <w:lang w:bidi="ar-JO"/>
              </w:rPr>
            </w:pPr>
            <w:r>
              <w:rPr>
                <w:rFonts w:asciiTheme="majorBidi" w:hAnsiTheme="majorBidi" w:cstheme="majorBidi"/>
                <w:sz w:val="24"/>
                <w:szCs w:val="24"/>
                <w:lang w:bidi="ar-JO"/>
              </w:rPr>
              <w:t>Philadelphia University pays special attention to the issue of academic integrity, and the penalties stipulated in the university's instructions are applied to those who are proven to have committed an act that violates academic integrity, such as: cheating, plagiarism (academic theft), collusion, and violating intellectual property rights</w:t>
            </w:r>
            <w:r>
              <w:rPr>
                <w:rFonts w:asciiTheme="majorBidi" w:hAnsiTheme="majorBidi" w:cstheme="majorBidi"/>
                <w:sz w:val="24"/>
                <w:szCs w:val="24"/>
                <w:rtl/>
                <w:lang w:bidi="ar-JO"/>
              </w:rPr>
              <w:t>.</w:t>
            </w:r>
          </w:p>
        </w:tc>
        <w:tc>
          <w:tcPr>
            <w:tcW w:w="1980" w:type="dxa"/>
            <w:tcBorders>
              <w:top w:val="single" w:color="auto" w:sz="4" w:space="0"/>
              <w:bottom w:val="thickThinLargeGap" w:color="auto" w:sz="2" w:space="0"/>
              <w:right w:val="thinThickLargeGap" w:color="auto" w:sz="2" w:space="0"/>
            </w:tcBorders>
            <w:shd w:val="clear" w:color="auto" w:fill="D8D8D8" w:themeFill="background1" w:themeFillShade="D9"/>
          </w:tcPr>
          <w:p w14:paraId="678BABB4">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 xml:space="preserve">Academic Honesty </w:t>
            </w:r>
          </w:p>
        </w:tc>
      </w:tr>
    </w:tbl>
    <w:p w14:paraId="0FDE09AD">
      <w:pPr>
        <w:spacing w:after="0" w:line="360" w:lineRule="auto"/>
        <w:jc w:val="center"/>
        <w:rPr>
          <w:rFonts w:asciiTheme="majorBidi" w:hAnsiTheme="majorBidi" w:cstheme="majorBidi"/>
          <w:b/>
          <w:bCs/>
          <w:sz w:val="28"/>
          <w:szCs w:val="28"/>
          <w:rtl/>
        </w:rPr>
      </w:pPr>
    </w:p>
    <w:p w14:paraId="2EF59243">
      <w:pPr>
        <w:spacing w:after="0" w:line="360" w:lineRule="auto"/>
        <w:jc w:val="center"/>
        <w:rPr>
          <w:rFonts w:asciiTheme="majorBidi" w:hAnsiTheme="majorBidi" w:cstheme="majorBidi"/>
          <w:rtl/>
        </w:rPr>
      </w:pPr>
      <w:r>
        <w:rPr>
          <w:rFonts w:asciiTheme="majorBidi" w:hAnsiTheme="majorBidi" w:cstheme="majorBidi"/>
          <w:b/>
          <w:bCs/>
          <w:sz w:val="28"/>
          <w:szCs w:val="28"/>
        </w:rPr>
        <w:t xml:space="preserve">Program Learning Outcomes to be assessed in this Course </w:t>
      </w:r>
    </w:p>
    <w:tbl>
      <w:tblPr>
        <w:tblStyle w:val="10"/>
        <w:bidiVisual/>
        <w:tblW w:w="0" w:type="auto"/>
        <w:tblInd w:w="-353" w:type="dxa"/>
        <w:tblBorders>
          <w:top w:val="thickThinLargeGap" w:color="auto" w:sz="2" w:space="0"/>
          <w:left w:val="thinThickLargeGap" w:color="auto" w:sz="2" w:space="0"/>
          <w:bottom w:val="thinThickLargeGap" w:color="auto" w:sz="2" w:space="0"/>
          <w:right w:val="thickThinLargeGap" w:color="auto" w:sz="2" w:space="0"/>
          <w:insideH w:val="single" w:color="auto" w:sz="6" w:space="0"/>
          <w:insideV w:val="single" w:color="auto" w:sz="6" w:space="0"/>
        </w:tblBorders>
        <w:tblLayout w:type="autofit"/>
        <w:tblCellMar>
          <w:top w:w="0" w:type="dxa"/>
          <w:left w:w="108" w:type="dxa"/>
          <w:bottom w:w="0" w:type="dxa"/>
          <w:right w:w="108" w:type="dxa"/>
        </w:tblCellMar>
      </w:tblPr>
      <w:tblGrid>
        <w:gridCol w:w="1549"/>
        <w:gridCol w:w="1390"/>
        <w:gridCol w:w="1451"/>
        <w:gridCol w:w="3728"/>
        <w:gridCol w:w="1124"/>
      </w:tblGrid>
      <w:tr w14:paraId="500A3866">
        <w:tblPrEx>
          <w:tblBorders>
            <w:top w:val="thickThinLargeGap" w:color="auto" w:sz="2" w:space="0"/>
            <w:left w:val="thinThickLargeGap" w:color="auto" w:sz="2" w:space="0"/>
            <w:bottom w:val="thinThickLargeGap" w:color="auto" w:sz="2" w:space="0"/>
            <w:right w:val="thickThinLargeGap" w:color="auto" w:sz="2" w:space="0"/>
            <w:insideH w:val="single" w:color="auto" w:sz="6" w:space="0"/>
            <w:insideV w:val="single" w:color="auto" w:sz="6" w:space="0"/>
          </w:tblBorders>
          <w:tblCellMar>
            <w:top w:w="0" w:type="dxa"/>
            <w:left w:w="108" w:type="dxa"/>
            <w:bottom w:w="0" w:type="dxa"/>
            <w:right w:w="108" w:type="dxa"/>
          </w:tblCellMar>
        </w:tblPrEx>
        <w:tc>
          <w:tcPr>
            <w:tcW w:w="1549" w:type="dxa"/>
            <w:shd w:val="clear" w:color="auto" w:fill="D8D8D8" w:themeFill="background1" w:themeFillShade="D9"/>
            <w:vAlign w:val="center"/>
          </w:tcPr>
          <w:p w14:paraId="3350689F">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Target Performance level</w:t>
            </w:r>
          </w:p>
        </w:tc>
        <w:tc>
          <w:tcPr>
            <w:tcW w:w="1390" w:type="dxa"/>
            <w:shd w:val="clear" w:color="auto" w:fill="D8D8D8" w:themeFill="background1" w:themeFillShade="D9"/>
            <w:vAlign w:val="center"/>
          </w:tcPr>
          <w:p w14:paraId="1CDDA519">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 xml:space="preserve">Assessment Method  </w:t>
            </w:r>
          </w:p>
        </w:tc>
        <w:tc>
          <w:tcPr>
            <w:tcW w:w="1508" w:type="dxa"/>
            <w:shd w:val="clear" w:color="auto" w:fill="D8D8D8" w:themeFill="background1" w:themeFillShade="D9"/>
          </w:tcPr>
          <w:p w14:paraId="370084EB">
            <w:pPr>
              <w:spacing w:after="0" w:line="240" w:lineRule="auto"/>
              <w:jc w:val="center"/>
              <w:rPr>
                <w:rFonts w:asciiTheme="majorBidi" w:hAnsiTheme="majorBidi" w:cstheme="majorBidi"/>
                <w:b/>
                <w:bCs/>
                <w:sz w:val="24"/>
                <w:szCs w:val="24"/>
                <w:lang w:bidi="ar-JO"/>
              </w:rPr>
            </w:pPr>
          </w:p>
          <w:p w14:paraId="45F7BF88">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Course Title</w:t>
            </w:r>
          </w:p>
        </w:tc>
        <w:tc>
          <w:tcPr>
            <w:tcW w:w="4018" w:type="dxa"/>
            <w:shd w:val="clear" w:color="auto" w:fill="D8D8D8" w:themeFill="background1" w:themeFillShade="D9"/>
            <w:vAlign w:val="center"/>
          </w:tcPr>
          <w:p w14:paraId="63B2AB04">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 xml:space="preserve">Learning Outcome </w:t>
            </w:r>
          </w:p>
        </w:tc>
        <w:tc>
          <w:tcPr>
            <w:tcW w:w="1130" w:type="dxa"/>
            <w:shd w:val="clear" w:color="auto" w:fill="D8D8D8" w:themeFill="background1" w:themeFillShade="D9"/>
            <w:vAlign w:val="center"/>
          </w:tcPr>
          <w:p w14:paraId="0B788847">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 xml:space="preserve">Number </w:t>
            </w:r>
          </w:p>
        </w:tc>
      </w:tr>
      <w:tr w14:paraId="4C0BFD01">
        <w:tblPrEx>
          <w:tblBorders>
            <w:top w:val="thickThinLargeGap" w:color="auto" w:sz="2" w:space="0"/>
            <w:left w:val="thinThickLargeGap" w:color="auto" w:sz="2" w:space="0"/>
            <w:bottom w:val="thinThickLargeGap" w:color="auto" w:sz="2" w:space="0"/>
            <w:right w:val="thickThinLargeGap" w:color="auto" w:sz="2" w:space="0"/>
            <w:insideH w:val="single" w:color="auto" w:sz="6" w:space="0"/>
            <w:insideV w:val="single" w:color="auto" w:sz="6" w:space="0"/>
          </w:tblBorders>
          <w:tblCellMar>
            <w:top w:w="0" w:type="dxa"/>
            <w:left w:w="108" w:type="dxa"/>
            <w:bottom w:w="0" w:type="dxa"/>
            <w:right w:w="108" w:type="dxa"/>
          </w:tblCellMar>
        </w:tblPrEx>
        <w:tc>
          <w:tcPr>
            <w:tcW w:w="1549" w:type="dxa"/>
            <w:shd w:val="clear" w:color="auto" w:fill="auto"/>
            <w:vAlign w:val="center"/>
          </w:tcPr>
          <w:p w14:paraId="39C9D4A0">
            <w:pPr>
              <w:spacing w:after="0" w:line="240" w:lineRule="auto"/>
              <w:jc w:val="center"/>
              <w:rPr>
                <w:rFonts w:asciiTheme="majorBidi" w:hAnsiTheme="majorBidi" w:cstheme="majorBidi"/>
                <w:b/>
                <w:bCs/>
                <w:sz w:val="24"/>
                <w:szCs w:val="24"/>
                <w:rtl/>
                <w:lang w:bidi="ar-JO"/>
              </w:rPr>
            </w:pPr>
          </w:p>
        </w:tc>
        <w:tc>
          <w:tcPr>
            <w:tcW w:w="1390" w:type="dxa"/>
            <w:shd w:val="clear" w:color="auto" w:fill="auto"/>
            <w:vAlign w:val="center"/>
          </w:tcPr>
          <w:p w14:paraId="780BF06C">
            <w:pPr>
              <w:spacing w:after="0" w:line="240" w:lineRule="auto"/>
              <w:jc w:val="center"/>
              <w:rPr>
                <w:rFonts w:asciiTheme="majorBidi" w:hAnsiTheme="majorBidi" w:cstheme="majorBidi"/>
                <w:b/>
                <w:bCs/>
                <w:sz w:val="24"/>
                <w:szCs w:val="24"/>
                <w:rtl/>
                <w:lang w:bidi="ar-JO"/>
              </w:rPr>
            </w:pPr>
          </w:p>
        </w:tc>
        <w:tc>
          <w:tcPr>
            <w:tcW w:w="1508" w:type="dxa"/>
            <w:shd w:val="clear" w:color="auto" w:fill="auto"/>
          </w:tcPr>
          <w:p w14:paraId="340A61AB">
            <w:pPr>
              <w:spacing w:after="0" w:line="240" w:lineRule="auto"/>
              <w:jc w:val="center"/>
              <w:rPr>
                <w:rFonts w:asciiTheme="majorBidi" w:hAnsiTheme="majorBidi" w:cstheme="majorBidi"/>
                <w:b/>
                <w:bCs/>
                <w:sz w:val="24"/>
                <w:szCs w:val="24"/>
                <w:rtl/>
                <w:lang w:bidi="ar-JO"/>
              </w:rPr>
            </w:pPr>
          </w:p>
        </w:tc>
        <w:tc>
          <w:tcPr>
            <w:tcW w:w="4018" w:type="dxa"/>
            <w:shd w:val="clear" w:color="auto" w:fill="auto"/>
            <w:vAlign w:val="center"/>
          </w:tcPr>
          <w:p w14:paraId="3FDDAFDD">
            <w:pPr>
              <w:spacing w:after="0" w:line="240" w:lineRule="auto"/>
              <w:jc w:val="center"/>
              <w:rPr>
                <w:rFonts w:asciiTheme="majorBidi" w:hAnsiTheme="majorBidi" w:cstheme="majorBidi"/>
                <w:b/>
                <w:bCs/>
                <w:sz w:val="24"/>
                <w:szCs w:val="24"/>
                <w:rtl/>
                <w:lang w:bidi="ar-JO"/>
              </w:rPr>
            </w:pPr>
          </w:p>
        </w:tc>
        <w:tc>
          <w:tcPr>
            <w:tcW w:w="1130" w:type="dxa"/>
            <w:shd w:val="clear" w:color="auto" w:fill="auto"/>
            <w:vAlign w:val="center"/>
          </w:tcPr>
          <w:p w14:paraId="6455AC51">
            <w:pPr>
              <w:spacing w:after="0" w:line="240" w:lineRule="auto"/>
              <w:jc w:val="center"/>
              <w:rPr>
                <w:rFonts w:asciiTheme="majorBidi" w:hAnsiTheme="majorBidi" w:cstheme="majorBidi"/>
                <w:b/>
                <w:bCs/>
                <w:sz w:val="24"/>
                <w:szCs w:val="24"/>
                <w:rtl/>
                <w:lang w:bidi="ar-JO"/>
              </w:rPr>
            </w:pPr>
          </w:p>
        </w:tc>
      </w:tr>
      <w:tr w14:paraId="70BE2B31">
        <w:tblPrEx>
          <w:tblBorders>
            <w:top w:val="thickThinLargeGap" w:color="auto" w:sz="2" w:space="0"/>
            <w:left w:val="thinThickLargeGap" w:color="auto" w:sz="2" w:space="0"/>
            <w:bottom w:val="thinThickLargeGap" w:color="auto" w:sz="2" w:space="0"/>
            <w:right w:val="thickThinLargeGap" w:color="auto" w:sz="2" w:space="0"/>
            <w:insideH w:val="single" w:color="auto" w:sz="6" w:space="0"/>
            <w:insideV w:val="single" w:color="auto" w:sz="6" w:space="0"/>
          </w:tblBorders>
          <w:tblCellMar>
            <w:top w:w="0" w:type="dxa"/>
            <w:left w:w="108" w:type="dxa"/>
            <w:bottom w:w="0" w:type="dxa"/>
            <w:right w:w="108" w:type="dxa"/>
          </w:tblCellMar>
        </w:tblPrEx>
        <w:tc>
          <w:tcPr>
            <w:tcW w:w="1549" w:type="dxa"/>
            <w:shd w:val="clear" w:color="auto" w:fill="auto"/>
            <w:vAlign w:val="center"/>
          </w:tcPr>
          <w:p w14:paraId="4FBBF53F">
            <w:pPr>
              <w:spacing w:after="0" w:line="240" w:lineRule="auto"/>
              <w:jc w:val="center"/>
              <w:rPr>
                <w:rFonts w:asciiTheme="majorBidi" w:hAnsiTheme="majorBidi" w:cstheme="majorBidi"/>
                <w:b/>
                <w:bCs/>
                <w:sz w:val="24"/>
                <w:szCs w:val="24"/>
                <w:rtl/>
                <w:lang w:bidi="ar-JO"/>
              </w:rPr>
            </w:pPr>
          </w:p>
        </w:tc>
        <w:tc>
          <w:tcPr>
            <w:tcW w:w="1390" w:type="dxa"/>
            <w:shd w:val="clear" w:color="auto" w:fill="auto"/>
            <w:vAlign w:val="center"/>
          </w:tcPr>
          <w:p w14:paraId="5B4F8374">
            <w:pPr>
              <w:spacing w:after="0" w:line="240" w:lineRule="auto"/>
              <w:jc w:val="center"/>
              <w:rPr>
                <w:rFonts w:asciiTheme="majorBidi" w:hAnsiTheme="majorBidi" w:cstheme="majorBidi"/>
                <w:b/>
                <w:bCs/>
                <w:sz w:val="24"/>
                <w:szCs w:val="24"/>
                <w:rtl/>
                <w:lang w:bidi="ar-JO"/>
              </w:rPr>
            </w:pPr>
          </w:p>
        </w:tc>
        <w:tc>
          <w:tcPr>
            <w:tcW w:w="1508" w:type="dxa"/>
            <w:shd w:val="clear" w:color="auto" w:fill="auto"/>
          </w:tcPr>
          <w:p w14:paraId="7B24487E">
            <w:pPr>
              <w:spacing w:after="0" w:line="240" w:lineRule="auto"/>
              <w:jc w:val="center"/>
              <w:rPr>
                <w:rFonts w:asciiTheme="majorBidi" w:hAnsiTheme="majorBidi" w:cstheme="majorBidi"/>
                <w:b/>
                <w:bCs/>
                <w:sz w:val="24"/>
                <w:szCs w:val="24"/>
                <w:rtl/>
                <w:lang w:bidi="ar-JO"/>
              </w:rPr>
            </w:pPr>
          </w:p>
        </w:tc>
        <w:tc>
          <w:tcPr>
            <w:tcW w:w="4018" w:type="dxa"/>
            <w:shd w:val="clear" w:color="auto" w:fill="auto"/>
            <w:vAlign w:val="center"/>
          </w:tcPr>
          <w:p w14:paraId="18FBB535">
            <w:pPr>
              <w:spacing w:after="0" w:line="240" w:lineRule="auto"/>
              <w:jc w:val="center"/>
              <w:rPr>
                <w:rFonts w:asciiTheme="majorBidi" w:hAnsiTheme="majorBidi" w:cstheme="majorBidi"/>
                <w:b/>
                <w:bCs/>
                <w:sz w:val="24"/>
                <w:szCs w:val="24"/>
                <w:rtl/>
                <w:lang w:bidi="ar-JO"/>
              </w:rPr>
            </w:pPr>
          </w:p>
        </w:tc>
        <w:tc>
          <w:tcPr>
            <w:tcW w:w="1130" w:type="dxa"/>
            <w:shd w:val="clear" w:color="auto" w:fill="auto"/>
            <w:vAlign w:val="center"/>
          </w:tcPr>
          <w:p w14:paraId="243A3B0B">
            <w:pPr>
              <w:spacing w:after="0" w:line="240" w:lineRule="auto"/>
              <w:jc w:val="center"/>
              <w:rPr>
                <w:rFonts w:asciiTheme="majorBidi" w:hAnsiTheme="majorBidi" w:cstheme="majorBidi"/>
                <w:b/>
                <w:bCs/>
                <w:sz w:val="24"/>
                <w:szCs w:val="24"/>
                <w:rtl/>
                <w:lang w:bidi="ar-JO"/>
              </w:rPr>
            </w:pPr>
          </w:p>
        </w:tc>
      </w:tr>
      <w:tr w14:paraId="17A9EDA8">
        <w:tblPrEx>
          <w:tblBorders>
            <w:top w:val="thickThinLargeGap" w:color="auto" w:sz="2" w:space="0"/>
            <w:left w:val="thinThickLargeGap" w:color="auto" w:sz="2" w:space="0"/>
            <w:bottom w:val="thinThickLargeGap" w:color="auto" w:sz="2" w:space="0"/>
            <w:right w:val="thickThinLargeGap" w:color="auto" w:sz="2" w:space="0"/>
            <w:insideH w:val="single" w:color="auto" w:sz="6" w:space="0"/>
            <w:insideV w:val="single" w:color="auto" w:sz="6" w:space="0"/>
          </w:tblBorders>
          <w:tblCellMar>
            <w:top w:w="0" w:type="dxa"/>
            <w:left w:w="108" w:type="dxa"/>
            <w:bottom w:w="0" w:type="dxa"/>
            <w:right w:w="108" w:type="dxa"/>
          </w:tblCellMar>
        </w:tblPrEx>
        <w:tc>
          <w:tcPr>
            <w:tcW w:w="1549" w:type="dxa"/>
            <w:shd w:val="clear" w:color="auto" w:fill="auto"/>
            <w:vAlign w:val="center"/>
          </w:tcPr>
          <w:p w14:paraId="35EEFBF5">
            <w:pPr>
              <w:spacing w:after="0" w:line="240" w:lineRule="auto"/>
              <w:jc w:val="center"/>
              <w:rPr>
                <w:rFonts w:asciiTheme="majorBidi" w:hAnsiTheme="majorBidi" w:cstheme="majorBidi"/>
                <w:b/>
                <w:bCs/>
                <w:sz w:val="24"/>
                <w:szCs w:val="24"/>
                <w:rtl/>
                <w:lang w:bidi="ar-JO"/>
              </w:rPr>
            </w:pPr>
          </w:p>
        </w:tc>
        <w:tc>
          <w:tcPr>
            <w:tcW w:w="1390" w:type="dxa"/>
            <w:shd w:val="clear" w:color="auto" w:fill="auto"/>
            <w:vAlign w:val="center"/>
          </w:tcPr>
          <w:p w14:paraId="576E1637">
            <w:pPr>
              <w:spacing w:after="0" w:line="240" w:lineRule="auto"/>
              <w:jc w:val="center"/>
              <w:rPr>
                <w:rFonts w:asciiTheme="majorBidi" w:hAnsiTheme="majorBidi" w:cstheme="majorBidi"/>
                <w:b/>
                <w:bCs/>
                <w:sz w:val="24"/>
                <w:szCs w:val="24"/>
                <w:rtl/>
                <w:lang w:bidi="ar-JO"/>
              </w:rPr>
            </w:pPr>
          </w:p>
        </w:tc>
        <w:tc>
          <w:tcPr>
            <w:tcW w:w="1508" w:type="dxa"/>
            <w:shd w:val="clear" w:color="auto" w:fill="auto"/>
          </w:tcPr>
          <w:p w14:paraId="4B4D07C1">
            <w:pPr>
              <w:spacing w:after="0" w:line="240" w:lineRule="auto"/>
              <w:jc w:val="center"/>
              <w:rPr>
                <w:rFonts w:asciiTheme="majorBidi" w:hAnsiTheme="majorBidi" w:cstheme="majorBidi"/>
                <w:b/>
                <w:bCs/>
                <w:sz w:val="24"/>
                <w:szCs w:val="24"/>
                <w:rtl/>
                <w:lang w:bidi="ar-JO"/>
              </w:rPr>
            </w:pPr>
          </w:p>
        </w:tc>
        <w:tc>
          <w:tcPr>
            <w:tcW w:w="4018" w:type="dxa"/>
            <w:shd w:val="clear" w:color="auto" w:fill="auto"/>
            <w:vAlign w:val="center"/>
          </w:tcPr>
          <w:p w14:paraId="4A5FDFBE">
            <w:pPr>
              <w:spacing w:after="0" w:line="240" w:lineRule="auto"/>
              <w:jc w:val="center"/>
              <w:rPr>
                <w:rFonts w:asciiTheme="majorBidi" w:hAnsiTheme="majorBidi" w:cstheme="majorBidi"/>
                <w:b/>
                <w:bCs/>
                <w:sz w:val="24"/>
                <w:szCs w:val="24"/>
                <w:rtl/>
                <w:lang w:bidi="ar-JO"/>
              </w:rPr>
            </w:pPr>
          </w:p>
        </w:tc>
        <w:tc>
          <w:tcPr>
            <w:tcW w:w="1130" w:type="dxa"/>
            <w:shd w:val="clear" w:color="auto" w:fill="auto"/>
            <w:vAlign w:val="center"/>
          </w:tcPr>
          <w:p w14:paraId="517B0E21">
            <w:pPr>
              <w:spacing w:after="0" w:line="240" w:lineRule="auto"/>
              <w:jc w:val="center"/>
              <w:rPr>
                <w:rFonts w:asciiTheme="majorBidi" w:hAnsiTheme="majorBidi" w:cstheme="majorBidi"/>
                <w:b/>
                <w:bCs/>
                <w:sz w:val="24"/>
                <w:szCs w:val="24"/>
                <w:rtl/>
                <w:lang w:bidi="ar-JO"/>
              </w:rPr>
            </w:pPr>
          </w:p>
        </w:tc>
      </w:tr>
      <w:tr w14:paraId="3ED94127">
        <w:tblPrEx>
          <w:tblBorders>
            <w:top w:val="thickThinLargeGap" w:color="auto" w:sz="2" w:space="0"/>
            <w:left w:val="thinThickLargeGap" w:color="auto" w:sz="2" w:space="0"/>
            <w:bottom w:val="thinThickLargeGap" w:color="auto" w:sz="2" w:space="0"/>
            <w:right w:val="thickThinLargeGap" w:color="auto" w:sz="2" w:space="0"/>
            <w:insideH w:val="single" w:color="auto" w:sz="6" w:space="0"/>
            <w:insideV w:val="single" w:color="auto" w:sz="6" w:space="0"/>
          </w:tblBorders>
          <w:tblCellMar>
            <w:top w:w="0" w:type="dxa"/>
            <w:left w:w="108" w:type="dxa"/>
            <w:bottom w:w="0" w:type="dxa"/>
            <w:right w:w="108" w:type="dxa"/>
          </w:tblCellMar>
        </w:tblPrEx>
        <w:tc>
          <w:tcPr>
            <w:tcW w:w="1549" w:type="dxa"/>
            <w:shd w:val="clear" w:color="auto" w:fill="auto"/>
            <w:vAlign w:val="center"/>
          </w:tcPr>
          <w:p w14:paraId="467C467F">
            <w:pPr>
              <w:spacing w:after="0" w:line="240" w:lineRule="auto"/>
              <w:jc w:val="center"/>
              <w:rPr>
                <w:rFonts w:asciiTheme="majorBidi" w:hAnsiTheme="majorBidi" w:cstheme="majorBidi"/>
                <w:b/>
                <w:bCs/>
                <w:sz w:val="24"/>
                <w:szCs w:val="24"/>
                <w:rtl/>
                <w:lang w:bidi="ar-JO"/>
              </w:rPr>
            </w:pPr>
          </w:p>
        </w:tc>
        <w:tc>
          <w:tcPr>
            <w:tcW w:w="1390" w:type="dxa"/>
            <w:shd w:val="clear" w:color="auto" w:fill="auto"/>
            <w:vAlign w:val="center"/>
          </w:tcPr>
          <w:p w14:paraId="05F4611D">
            <w:pPr>
              <w:spacing w:after="0" w:line="240" w:lineRule="auto"/>
              <w:jc w:val="center"/>
              <w:rPr>
                <w:rFonts w:asciiTheme="majorBidi" w:hAnsiTheme="majorBidi" w:cstheme="majorBidi"/>
                <w:b/>
                <w:bCs/>
                <w:sz w:val="24"/>
                <w:szCs w:val="24"/>
                <w:rtl/>
                <w:lang w:bidi="ar-JO"/>
              </w:rPr>
            </w:pPr>
          </w:p>
        </w:tc>
        <w:tc>
          <w:tcPr>
            <w:tcW w:w="1508" w:type="dxa"/>
            <w:shd w:val="clear" w:color="auto" w:fill="auto"/>
          </w:tcPr>
          <w:p w14:paraId="5574D0EA">
            <w:pPr>
              <w:spacing w:after="0" w:line="240" w:lineRule="auto"/>
              <w:jc w:val="center"/>
              <w:rPr>
                <w:rFonts w:asciiTheme="majorBidi" w:hAnsiTheme="majorBidi" w:cstheme="majorBidi"/>
                <w:b/>
                <w:bCs/>
                <w:sz w:val="24"/>
                <w:szCs w:val="24"/>
                <w:rtl/>
                <w:lang w:bidi="ar-JO"/>
              </w:rPr>
            </w:pPr>
          </w:p>
        </w:tc>
        <w:tc>
          <w:tcPr>
            <w:tcW w:w="4018" w:type="dxa"/>
            <w:shd w:val="clear" w:color="auto" w:fill="auto"/>
            <w:vAlign w:val="center"/>
          </w:tcPr>
          <w:p w14:paraId="40B6823C">
            <w:pPr>
              <w:spacing w:after="0" w:line="240" w:lineRule="auto"/>
              <w:jc w:val="center"/>
              <w:rPr>
                <w:rFonts w:asciiTheme="majorBidi" w:hAnsiTheme="majorBidi" w:cstheme="majorBidi"/>
                <w:b/>
                <w:bCs/>
                <w:sz w:val="24"/>
                <w:szCs w:val="24"/>
                <w:rtl/>
                <w:lang w:bidi="ar-JO"/>
              </w:rPr>
            </w:pPr>
          </w:p>
        </w:tc>
        <w:tc>
          <w:tcPr>
            <w:tcW w:w="1130" w:type="dxa"/>
            <w:shd w:val="clear" w:color="auto" w:fill="auto"/>
            <w:vAlign w:val="center"/>
          </w:tcPr>
          <w:p w14:paraId="20238F45">
            <w:pPr>
              <w:spacing w:after="0" w:line="240" w:lineRule="auto"/>
              <w:jc w:val="center"/>
              <w:rPr>
                <w:rFonts w:asciiTheme="majorBidi" w:hAnsiTheme="majorBidi" w:cstheme="majorBidi"/>
                <w:b/>
                <w:bCs/>
                <w:sz w:val="24"/>
                <w:szCs w:val="24"/>
                <w:rtl/>
                <w:lang w:bidi="ar-JO"/>
              </w:rPr>
            </w:pPr>
          </w:p>
        </w:tc>
      </w:tr>
    </w:tbl>
    <w:p w14:paraId="4F2CCCC3">
      <w:pPr>
        <w:pStyle w:val="13"/>
        <w:ind w:left="-112"/>
        <w:jc w:val="center"/>
        <w:rPr>
          <w:rFonts w:asciiTheme="majorBidi" w:hAnsiTheme="majorBidi" w:cstheme="majorBidi"/>
          <w:b/>
          <w:bCs/>
          <w:rtl/>
          <w:lang w:bidi="ar-JO"/>
        </w:rPr>
      </w:pPr>
    </w:p>
    <w:p w14:paraId="030BBED0">
      <w:pPr>
        <w:spacing w:after="0" w:line="360" w:lineRule="auto"/>
        <w:jc w:val="center"/>
        <w:rPr>
          <w:rFonts w:asciiTheme="majorBidi" w:hAnsiTheme="majorBidi" w:cstheme="majorBidi"/>
          <w:b/>
          <w:bCs/>
          <w:sz w:val="28"/>
          <w:szCs w:val="28"/>
          <w:rtl/>
        </w:rPr>
      </w:pPr>
      <w:r>
        <w:rPr>
          <w:rFonts w:asciiTheme="majorBidi" w:hAnsiTheme="majorBidi" w:cstheme="majorBidi"/>
          <w:b/>
          <w:bCs/>
          <w:sz w:val="28"/>
          <w:szCs w:val="28"/>
        </w:rPr>
        <w:t>Description of Program Learning Outcome Assessment Method</w:t>
      </w:r>
    </w:p>
    <w:tbl>
      <w:tblPr>
        <w:tblStyle w:val="10"/>
        <w:bidiVisual/>
        <w:tblW w:w="0" w:type="auto"/>
        <w:tblInd w:w="-353" w:type="dxa"/>
        <w:tblBorders>
          <w:top w:val="thickThinLargeGap" w:color="auto" w:sz="2" w:space="0"/>
          <w:left w:val="thickThinLargeGap" w:color="auto" w:sz="2" w:space="0"/>
          <w:bottom w:val="thickThinLargeGap" w:color="auto" w:sz="2" w:space="0"/>
          <w:right w:val="thickThinLargeGap" w:color="auto" w:sz="2" w:space="0"/>
          <w:insideH w:val="single" w:color="auto" w:sz="4" w:space="0"/>
          <w:insideV w:val="single" w:color="auto" w:sz="4" w:space="0"/>
        </w:tblBorders>
        <w:tblLayout w:type="autofit"/>
        <w:tblCellMar>
          <w:top w:w="0" w:type="dxa"/>
          <w:left w:w="108" w:type="dxa"/>
          <w:bottom w:w="0" w:type="dxa"/>
          <w:right w:w="108" w:type="dxa"/>
        </w:tblCellMar>
      </w:tblPr>
      <w:tblGrid>
        <w:gridCol w:w="8060"/>
        <w:gridCol w:w="1182"/>
      </w:tblGrid>
      <w:tr w14:paraId="20696E91">
        <w:tblPrEx>
          <w:tblBorders>
            <w:top w:val="thickThinLargeGap" w:color="auto" w:sz="2" w:space="0"/>
            <w:left w:val="thickThinLargeGap" w:color="auto" w:sz="2" w:space="0"/>
            <w:bottom w:val="thickThinLargeGap" w:color="auto" w:sz="2" w:space="0"/>
            <w:right w:val="thickThinLargeGap" w:color="auto" w:sz="2" w:space="0"/>
            <w:insideH w:val="single" w:color="auto" w:sz="4" w:space="0"/>
            <w:insideV w:val="single" w:color="auto" w:sz="4" w:space="0"/>
          </w:tblBorders>
          <w:tblCellMar>
            <w:top w:w="0" w:type="dxa"/>
            <w:left w:w="108" w:type="dxa"/>
            <w:bottom w:w="0" w:type="dxa"/>
            <w:right w:w="108" w:type="dxa"/>
          </w:tblCellMar>
        </w:tblPrEx>
        <w:tc>
          <w:tcPr>
            <w:tcW w:w="8407" w:type="dxa"/>
            <w:shd w:val="clear" w:color="auto" w:fill="D8D8D8" w:themeFill="background1" w:themeFillShade="D9"/>
            <w:vAlign w:val="center"/>
          </w:tcPr>
          <w:p w14:paraId="620CBE56">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 xml:space="preserve">Detailed </w:t>
            </w:r>
            <w:r>
              <w:rPr>
                <w:rFonts w:asciiTheme="majorBidi" w:hAnsiTheme="majorBidi" w:cstheme="majorBidi"/>
                <w:b/>
                <w:bCs/>
                <w:sz w:val="28"/>
                <w:szCs w:val="28"/>
              </w:rPr>
              <w:t>Description of Assessment</w:t>
            </w:r>
          </w:p>
        </w:tc>
        <w:tc>
          <w:tcPr>
            <w:tcW w:w="1188" w:type="dxa"/>
            <w:shd w:val="clear" w:color="auto" w:fill="D8D8D8" w:themeFill="background1" w:themeFillShade="D9"/>
            <w:vAlign w:val="center"/>
          </w:tcPr>
          <w:p w14:paraId="288CE468">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Number</w:t>
            </w:r>
          </w:p>
        </w:tc>
      </w:tr>
      <w:tr w14:paraId="0374C8A7">
        <w:tblPrEx>
          <w:tblBorders>
            <w:top w:val="thickThinLargeGap" w:color="auto" w:sz="2" w:space="0"/>
            <w:left w:val="thickThinLargeGap" w:color="auto" w:sz="2" w:space="0"/>
            <w:bottom w:val="thickThinLargeGap" w:color="auto" w:sz="2" w:space="0"/>
            <w:right w:val="thickThinLargeGap" w:color="auto" w:sz="2" w:space="0"/>
            <w:insideH w:val="single" w:color="auto" w:sz="4" w:space="0"/>
            <w:insideV w:val="single" w:color="auto" w:sz="4" w:space="0"/>
          </w:tblBorders>
          <w:tblCellMar>
            <w:top w:w="0" w:type="dxa"/>
            <w:left w:w="108" w:type="dxa"/>
            <w:bottom w:w="0" w:type="dxa"/>
            <w:right w:w="108" w:type="dxa"/>
          </w:tblCellMar>
        </w:tblPrEx>
        <w:tc>
          <w:tcPr>
            <w:tcW w:w="8407" w:type="dxa"/>
            <w:vAlign w:val="center"/>
          </w:tcPr>
          <w:p w14:paraId="5ADA9DCE">
            <w:pPr>
              <w:tabs>
                <w:tab w:val="right" w:pos="426"/>
                <w:tab w:val="right" w:pos="13041"/>
              </w:tabs>
              <w:spacing w:after="120" w:line="240" w:lineRule="auto"/>
              <w:ind w:left="-284" w:right="678"/>
              <w:jc w:val="right"/>
              <w:rPr>
                <w:rFonts w:ascii="Times New Roman" w:hAnsi="Times New Roman" w:cs="Times New Roman"/>
                <w:sz w:val="24"/>
                <w:szCs w:val="24"/>
              </w:rPr>
            </w:pPr>
            <w:r>
              <w:rPr>
                <w:rFonts w:ascii="Times New Roman" w:hAnsi="Times New Roman" w:cs="Times New Roman"/>
                <w:sz w:val="24"/>
                <w:szCs w:val="24"/>
                <w:lang w:eastAsia="en-GB"/>
              </w:rPr>
              <w:t xml:space="preserve">to evaluate the required minimal student knowledge and skills. </w:t>
            </w:r>
            <w:r>
              <w:rPr>
                <w:rFonts w:ascii="Times New Roman" w:hAnsi="Times New Roman" w:cs="Times New Roman"/>
                <w:sz w:val="24"/>
                <w:szCs w:val="24"/>
              </w:rPr>
              <w:t xml:space="preserve">Answers in the pass category represent the minimum acceptable standard.  </w:t>
            </w:r>
          </w:p>
          <w:p w14:paraId="1F90244C">
            <w:pPr>
              <w:pStyle w:val="17"/>
              <w:spacing w:after="0" w:line="240" w:lineRule="auto"/>
              <w:jc w:val="right"/>
              <w:rPr>
                <w:rFonts w:ascii="Times New Roman" w:hAnsi="Times New Roman" w:cs="Times New Roman"/>
                <w:b/>
                <w:sz w:val="24"/>
                <w:szCs w:val="24"/>
                <w:lang w:bidi="ar-JO"/>
              </w:rPr>
            </w:pPr>
          </w:p>
        </w:tc>
        <w:tc>
          <w:tcPr>
            <w:tcW w:w="1188" w:type="dxa"/>
            <w:shd w:val="clear" w:color="auto" w:fill="auto"/>
            <w:vAlign w:val="center"/>
          </w:tcPr>
          <w:p w14:paraId="6B3FD542">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K</w:t>
            </w:r>
          </w:p>
        </w:tc>
      </w:tr>
      <w:tr w14:paraId="2EA49D86">
        <w:tblPrEx>
          <w:tblBorders>
            <w:top w:val="thickThinLargeGap" w:color="auto" w:sz="2" w:space="0"/>
            <w:left w:val="thickThinLargeGap" w:color="auto" w:sz="2" w:space="0"/>
            <w:bottom w:val="thickThinLargeGap" w:color="auto" w:sz="2" w:space="0"/>
            <w:right w:val="thickThinLargeGap" w:color="auto" w:sz="2" w:space="0"/>
            <w:insideH w:val="single" w:color="auto" w:sz="4" w:space="0"/>
            <w:insideV w:val="single" w:color="auto" w:sz="4" w:space="0"/>
          </w:tblBorders>
          <w:tblCellMar>
            <w:top w:w="0" w:type="dxa"/>
            <w:left w:w="108" w:type="dxa"/>
            <w:bottom w:w="0" w:type="dxa"/>
            <w:right w:w="108" w:type="dxa"/>
          </w:tblCellMar>
        </w:tblPrEx>
        <w:tc>
          <w:tcPr>
            <w:tcW w:w="8407" w:type="dxa"/>
            <w:vAlign w:val="center"/>
          </w:tcPr>
          <w:p w14:paraId="344D78D0">
            <w:pPr>
              <w:pStyle w:val="17"/>
              <w:spacing w:after="0" w:line="240" w:lineRule="auto"/>
              <w:jc w:val="center"/>
              <w:rPr>
                <w:rFonts w:ascii="Times New Roman" w:hAnsi="Times New Roman" w:cs="Times New Roman"/>
                <w:b/>
                <w:sz w:val="24"/>
                <w:szCs w:val="24"/>
                <w:lang w:bidi="ar-JO"/>
              </w:rPr>
            </w:pPr>
          </w:p>
        </w:tc>
        <w:tc>
          <w:tcPr>
            <w:tcW w:w="1188" w:type="dxa"/>
            <w:shd w:val="clear" w:color="auto" w:fill="auto"/>
            <w:vAlign w:val="center"/>
          </w:tcPr>
          <w:p w14:paraId="02006BD8">
            <w:pPr>
              <w:spacing w:after="0" w:line="240" w:lineRule="auto"/>
              <w:jc w:val="center"/>
              <w:rPr>
                <w:rFonts w:asciiTheme="majorBidi" w:hAnsiTheme="majorBidi" w:cstheme="majorBidi"/>
                <w:b/>
                <w:bCs/>
                <w:sz w:val="24"/>
                <w:szCs w:val="24"/>
                <w:rtl/>
                <w:lang w:bidi="ar-JO"/>
              </w:rPr>
            </w:pPr>
          </w:p>
        </w:tc>
      </w:tr>
      <w:tr w14:paraId="79D14D33">
        <w:tblPrEx>
          <w:tblBorders>
            <w:top w:val="thickThinLargeGap" w:color="auto" w:sz="2" w:space="0"/>
            <w:left w:val="thickThinLargeGap" w:color="auto" w:sz="2" w:space="0"/>
            <w:bottom w:val="thickThinLargeGap" w:color="auto" w:sz="2" w:space="0"/>
            <w:right w:val="thickThinLargeGap" w:color="auto" w:sz="2" w:space="0"/>
            <w:insideH w:val="single" w:color="auto" w:sz="4" w:space="0"/>
            <w:insideV w:val="single" w:color="auto" w:sz="4" w:space="0"/>
          </w:tblBorders>
          <w:tblCellMar>
            <w:top w:w="0" w:type="dxa"/>
            <w:left w:w="108" w:type="dxa"/>
            <w:bottom w:w="0" w:type="dxa"/>
            <w:right w:w="108" w:type="dxa"/>
          </w:tblCellMar>
        </w:tblPrEx>
        <w:tc>
          <w:tcPr>
            <w:tcW w:w="8407" w:type="dxa"/>
            <w:vAlign w:val="center"/>
          </w:tcPr>
          <w:p w14:paraId="3FE835FF">
            <w:pPr>
              <w:tabs>
                <w:tab w:val="right" w:pos="426"/>
                <w:tab w:val="right" w:pos="13041"/>
              </w:tabs>
              <w:spacing w:after="120" w:line="240" w:lineRule="auto"/>
              <w:ind w:left="-284" w:right="678"/>
              <w:jc w:val="right"/>
              <w:rPr>
                <w:rFonts w:ascii="Times New Roman" w:hAnsi="Times New Roman" w:cs="Times New Roman"/>
                <w:sz w:val="24"/>
                <w:szCs w:val="24"/>
              </w:rPr>
            </w:pPr>
            <w:r>
              <w:rPr>
                <w:rFonts w:ascii="Times New Roman" w:hAnsi="Times New Roman" w:cs="Times New Roman"/>
                <w:sz w:val="24"/>
                <w:szCs w:val="24"/>
                <w:lang w:eastAsia="en-GB"/>
              </w:rPr>
              <w:t xml:space="preserve">to evaluate </w:t>
            </w:r>
            <w:r>
              <w:rPr>
                <w:rFonts w:ascii="Times New Roman" w:hAnsi="Times New Roman" w:cs="Times New Roman"/>
                <w:sz w:val="24"/>
                <w:szCs w:val="24"/>
              </w:rPr>
              <w:t xml:space="preserve">that the student has some basic knowledge of the key aspects of the lecture material and can attempt to solve familiar problems.  </w:t>
            </w:r>
          </w:p>
          <w:p w14:paraId="3B4CFE38">
            <w:pPr>
              <w:pStyle w:val="17"/>
              <w:spacing w:after="0" w:line="240" w:lineRule="auto"/>
              <w:jc w:val="right"/>
              <w:rPr>
                <w:rFonts w:ascii="Times New Roman" w:hAnsi="Times New Roman" w:cs="Times New Roman"/>
                <w:b/>
                <w:sz w:val="24"/>
                <w:szCs w:val="24"/>
                <w:lang w:bidi="ar-JO"/>
              </w:rPr>
            </w:pPr>
          </w:p>
        </w:tc>
        <w:tc>
          <w:tcPr>
            <w:tcW w:w="1188" w:type="dxa"/>
            <w:shd w:val="clear" w:color="auto" w:fill="auto"/>
            <w:vAlign w:val="center"/>
          </w:tcPr>
          <w:p w14:paraId="3CE764C2">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S</w:t>
            </w:r>
          </w:p>
        </w:tc>
      </w:tr>
      <w:tr w14:paraId="4F4064CD">
        <w:tblPrEx>
          <w:tblBorders>
            <w:top w:val="thickThinLargeGap" w:color="auto" w:sz="2" w:space="0"/>
            <w:left w:val="thickThinLargeGap" w:color="auto" w:sz="2" w:space="0"/>
            <w:bottom w:val="thickThinLargeGap" w:color="auto" w:sz="2" w:space="0"/>
            <w:right w:val="thickThinLargeGap" w:color="auto" w:sz="2" w:space="0"/>
            <w:insideH w:val="single" w:color="auto" w:sz="4" w:space="0"/>
            <w:insideV w:val="single" w:color="auto" w:sz="4" w:space="0"/>
          </w:tblBorders>
          <w:tblCellMar>
            <w:top w:w="0" w:type="dxa"/>
            <w:left w:w="108" w:type="dxa"/>
            <w:bottom w:w="0" w:type="dxa"/>
            <w:right w:w="108" w:type="dxa"/>
          </w:tblCellMar>
        </w:tblPrEx>
        <w:tc>
          <w:tcPr>
            <w:tcW w:w="8407" w:type="dxa"/>
            <w:vAlign w:val="center"/>
          </w:tcPr>
          <w:p w14:paraId="0C29B188">
            <w:pPr>
              <w:pStyle w:val="17"/>
              <w:spacing w:after="0" w:line="240" w:lineRule="auto"/>
              <w:jc w:val="center"/>
              <w:rPr>
                <w:rFonts w:ascii="Times New Roman" w:hAnsi="Times New Roman" w:cs="Times New Roman"/>
                <w:b/>
                <w:sz w:val="24"/>
                <w:szCs w:val="24"/>
                <w:lang w:bidi="ar-JO"/>
              </w:rPr>
            </w:pPr>
          </w:p>
        </w:tc>
        <w:tc>
          <w:tcPr>
            <w:tcW w:w="1188" w:type="dxa"/>
            <w:shd w:val="clear" w:color="auto" w:fill="auto"/>
            <w:vAlign w:val="center"/>
          </w:tcPr>
          <w:p w14:paraId="54612DCA">
            <w:pPr>
              <w:spacing w:after="0" w:line="240" w:lineRule="auto"/>
              <w:jc w:val="center"/>
              <w:rPr>
                <w:rFonts w:asciiTheme="majorBidi" w:hAnsiTheme="majorBidi" w:cstheme="majorBidi"/>
                <w:b/>
                <w:bCs/>
                <w:sz w:val="24"/>
                <w:szCs w:val="24"/>
                <w:rtl/>
                <w:lang w:bidi="ar-JO"/>
              </w:rPr>
            </w:pPr>
          </w:p>
        </w:tc>
      </w:tr>
      <w:tr w14:paraId="1C09B5B7">
        <w:tblPrEx>
          <w:tblBorders>
            <w:top w:val="thickThinLargeGap" w:color="auto" w:sz="2" w:space="0"/>
            <w:left w:val="thickThinLargeGap" w:color="auto" w:sz="2" w:space="0"/>
            <w:bottom w:val="thickThinLargeGap" w:color="auto" w:sz="2" w:space="0"/>
            <w:right w:val="thickThinLargeGap" w:color="auto" w:sz="2" w:space="0"/>
            <w:insideH w:val="single" w:color="auto" w:sz="4" w:space="0"/>
            <w:insideV w:val="single" w:color="auto" w:sz="4" w:space="0"/>
          </w:tblBorders>
          <w:tblCellMar>
            <w:top w:w="0" w:type="dxa"/>
            <w:left w:w="108" w:type="dxa"/>
            <w:bottom w:w="0" w:type="dxa"/>
            <w:right w:w="108" w:type="dxa"/>
          </w:tblCellMar>
        </w:tblPrEx>
        <w:tc>
          <w:tcPr>
            <w:tcW w:w="8407" w:type="dxa"/>
            <w:vAlign w:val="center"/>
          </w:tcPr>
          <w:p w14:paraId="25B024A0">
            <w:pPr>
              <w:tabs>
                <w:tab w:val="right" w:pos="426"/>
                <w:tab w:val="left" w:pos="8191"/>
                <w:tab w:val="right" w:pos="13041"/>
              </w:tabs>
              <w:spacing w:after="120" w:line="240" w:lineRule="auto"/>
              <w:ind w:left="-284" w:right="253"/>
              <w:jc w:val="right"/>
              <w:rPr>
                <w:rFonts w:ascii="Times New Roman" w:hAnsi="Times New Roman" w:cs="Times New Roman"/>
                <w:sz w:val="24"/>
                <w:szCs w:val="24"/>
              </w:rPr>
            </w:pPr>
            <w:r>
              <w:rPr>
                <w:rFonts w:ascii="Times New Roman" w:hAnsi="Times New Roman" w:cs="Times New Roman"/>
                <w:sz w:val="24"/>
                <w:szCs w:val="24"/>
                <w:lang w:eastAsia="en-GB"/>
              </w:rPr>
              <w:t xml:space="preserve">to evaluate </w:t>
            </w:r>
            <w:r>
              <w:rPr>
                <w:rFonts w:ascii="Times New Roman" w:hAnsi="Times New Roman" w:cs="Times New Roman"/>
                <w:sz w:val="24"/>
                <w:szCs w:val="24"/>
              </w:rPr>
              <w:t>that the student can solve familiar problems with ease and can make progress towards the solution of unfamiliar problems, and can set out reasoning and explanation in a clear and coherent manner.</w:t>
            </w:r>
          </w:p>
          <w:p w14:paraId="49F0082E">
            <w:pPr>
              <w:pStyle w:val="17"/>
              <w:spacing w:after="0" w:line="240" w:lineRule="auto"/>
              <w:jc w:val="right"/>
              <w:rPr>
                <w:rFonts w:ascii="Times New Roman" w:hAnsi="Times New Roman" w:cs="Times New Roman"/>
                <w:b/>
                <w:sz w:val="24"/>
                <w:szCs w:val="24"/>
                <w:lang w:bidi="ar-JO"/>
              </w:rPr>
            </w:pPr>
          </w:p>
        </w:tc>
        <w:tc>
          <w:tcPr>
            <w:tcW w:w="1188" w:type="dxa"/>
            <w:shd w:val="clear" w:color="auto" w:fill="auto"/>
            <w:vAlign w:val="center"/>
          </w:tcPr>
          <w:p w14:paraId="2B6092C5">
            <w:pPr>
              <w:spacing w:after="0" w:line="240" w:lineRule="auto"/>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C</w:t>
            </w:r>
          </w:p>
        </w:tc>
      </w:tr>
    </w:tbl>
    <w:p w14:paraId="4BCFCDBF">
      <w:pPr>
        <w:pStyle w:val="13"/>
        <w:ind w:left="-112"/>
        <w:jc w:val="center"/>
        <w:rPr>
          <w:rFonts w:asciiTheme="majorBidi" w:hAnsiTheme="majorBidi" w:cstheme="majorBidi"/>
          <w:b/>
          <w:bCs/>
          <w:rtl/>
          <w:lang w:bidi="ar-JO"/>
        </w:rPr>
      </w:pPr>
    </w:p>
    <w:p w14:paraId="4BFD54AF">
      <w:pPr>
        <w:pStyle w:val="13"/>
        <w:ind w:left="-112"/>
        <w:jc w:val="center"/>
        <w:rPr>
          <w:rFonts w:asciiTheme="majorBidi" w:hAnsiTheme="majorBidi" w:cstheme="majorBidi"/>
          <w:b/>
          <w:bCs/>
          <w:sz w:val="28"/>
          <w:szCs w:val="28"/>
          <w:rtl/>
        </w:rPr>
      </w:pPr>
    </w:p>
    <w:p w14:paraId="5EEE0D59">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Assessment Rubric of the Program Learning Outcome</w:t>
      </w:r>
    </w:p>
    <w:p w14:paraId="396C9718">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4 Skills Rubric</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70"/>
        <w:gridCol w:w="1457"/>
        <w:gridCol w:w="1361"/>
        <w:gridCol w:w="1318"/>
        <w:gridCol w:w="1318"/>
        <w:gridCol w:w="1318"/>
      </w:tblGrid>
      <w:tr w14:paraId="6AB8F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tcBorders>
              <w:top w:val="single" w:color="auto" w:sz="18" w:space="0"/>
              <w:left w:val="single" w:color="auto" w:sz="18" w:space="0"/>
              <w:bottom w:val="single" w:color="auto" w:sz="12" w:space="0"/>
              <w:right w:val="single" w:color="auto" w:sz="12" w:space="0"/>
            </w:tcBorders>
          </w:tcPr>
          <w:p w14:paraId="15E80C4D">
            <w:pPr>
              <w:bidi w:val="0"/>
              <w:spacing w:after="0" w:line="240" w:lineRule="auto"/>
              <w:rPr>
                <w:rFonts w:ascii="Times New Roman" w:hAnsi="Times New Roman" w:eastAsia="Times New Roman" w:cs="Times New Roman"/>
                <w:sz w:val="24"/>
                <w:szCs w:val="24"/>
              </w:rPr>
            </w:pPr>
          </w:p>
          <w:p w14:paraId="133A4006">
            <w:pPr>
              <w:bidi w:val="0"/>
              <w:spacing w:after="0" w:line="240" w:lineRule="auto"/>
              <w:rPr>
                <w:rFonts w:ascii="Times New Roman" w:hAnsi="Times New Roman" w:eastAsia="Times New Roman" w:cs="Times New Roman"/>
                <w:sz w:val="24"/>
                <w:szCs w:val="24"/>
              </w:rPr>
            </w:pPr>
          </w:p>
          <w:p w14:paraId="3B6ABA92">
            <w:pPr>
              <w:bidi w:val="0"/>
              <w:spacing w:after="0" w:line="240" w:lineRule="auto"/>
              <w:jc w:val="center"/>
              <w:rPr>
                <w:rFonts w:ascii="Times New Roman" w:hAnsi="Times New Roman" w:eastAsia="Times New Roman" w:cs="Times New Roman"/>
                <w:b/>
                <w:smallCaps/>
                <w:spacing w:val="30"/>
                <w:sz w:val="24"/>
                <w:szCs w:val="24"/>
              </w:rPr>
            </w:pPr>
            <w:r>
              <w:rPr>
                <w:rFonts w:ascii="Times New Roman" w:hAnsi="Times New Roman" w:eastAsia="Times New Roman" w:cs="Times New Roman"/>
                <w:b/>
                <w:smallCaps/>
                <w:spacing w:val="30"/>
                <w:sz w:val="24"/>
                <w:szCs w:val="24"/>
              </w:rPr>
              <w:t>EXPECTATIONS</w:t>
            </w:r>
          </w:p>
        </w:tc>
        <w:tc>
          <w:tcPr>
            <w:tcW w:w="1457" w:type="dxa"/>
            <w:tcBorders>
              <w:top w:val="single" w:color="auto" w:sz="18" w:space="0"/>
              <w:left w:val="single" w:color="auto" w:sz="12" w:space="0"/>
              <w:bottom w:val="single" w:color="auto" w:sz="12" w:space="0"/>
            </w:tcBorders>
            <w:vAlign w:val="center"/>
          </w:tcPr>
          <w:p w14:paraId="36048302">
            <w:pPr>
              <w:bidi w:val="0"/>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A(100%)</w:t>
            </w:r>
          </w:p>
        </w:tc>
        <w:tc>
          <w:tcPr>
            <w:tcW w:w="1361" w:type="dxa"/>
            <w:tcBorders>
              <w:top w:val="single" w:color="auto" w:sz="18" w:space="0"/>
              <w:bottom w:val="single" w:color="auto" w:sz="12" w:space="0"/>
            </w:tcBorders>
            <w:vAlign w:val="center"/>
          </w:tcPr>
          <w:p w14:paraId="3BC7D33F">
            <w:pPr>
              <w:bidi w:val="0"/>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B(75%)</w:t>
            </w:r>
          </w:p>
        </w:tc>
        <w:tc>
          <w:tcPr>
            <w:tcW w:w="1318" w:type="dxa"/>
            <w:tcBorders>
              <w:top w:val="single" w:color="auto" w:sz="18" w:space="0"/>
              <w:bottom w:val="single" w:color="auto" w:sz="12" w:space="0"/>
            </w:tcBorders>
            <w:vAlign w:val="center"/>
          </w:tcPr>
          <w:p w14:paraId="2375D36D">
            <w:pPr>
              <w:bidi w:val="0"/>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C(50%)</w:t>
            </w:r>
          </w:p>
        </w:tc>
        <w:tc>
          <w:tcPr>
            <w:tcW w:w="1318" w:type="dxa"/>
            <w:tcBorders>
              <w:top w:val="single" w:color="auto" w:sz="18" w:space="0"/>
              <w:bottom w:val="single" w:color="auto" w:sz="12" w:space="0"/>
            </w:tcBorders>
            <w:vAlign w:val="center"/>
          </w:tcPr>
          <w:p w14:paraId="0F760D69">
            <w:pPr>
              <w:bidi w:val="0"/>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D(25%)</w:t>
            </w:r>
          </w:p>
        </w:tc>
        <w:tc>
          <w:tcPr>
            <w:tcW w:w="1318" w:type="dxa"/>
            <w:tcBorders>
              <w:top w:val="single" w:color="auto" w:sz="18" w:space="0"/>
              <w:bottom w:val="single" w:color="auto" w:sz="12" w:space="0"/>
              <w:right w:val="single" w:color="auto" w:sz="18" w:space="0"/>
            </w:tcBorders>
            <w:vAlign w:val="center"/>
          </w:tcPr>
          <w:p w14:paraId="6066BEED">
            <w:pPr>
              <w:bidi w:val="0"/>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N(0%)</w:t>
            </w:r>
          </w:p>
        </w:tc>
      </w:tr>
      <w:tr w14:paraId="1723E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tcBorders>
              <w:top w:val="single" w:color="auto" w:sz="12" w:space="0"/>
              <w:left w:val="single" w:color="auto" w:sz="18" w:space="0"/>
              <w:right w:val="single" w:color="auto" w:sz="12" w:space="0"/>
            </w:tcBorders>
          </w:tcPr>
          <w:p w14:paraId="49037AD2">
            <w:pPr>
              <w:bidi w:val="0"/>
              <w:spacing w:after="0" w:line="240" w:lineRule="auto"/>
              <w:rPr>
                <w:rFonts w:ascii="Times New Roman" w:hAnsi="Times New Roman" w:eastAsia="Times New Roman" w:cs="Times New Roman"/>
                <w:b/>
                <w:sz w:val="24"/>
                <w:szCs w:val="24"/>
              </w:rPr>
            </w:pPr>
          </w:p>
          <w:p w14:paraId="1D05D145">
            <w:pPr>
              <w:bidi w:val="0"/>
              <w:spacing w:after="0" w:line="240" w:lineRule="auto"/>
              <w:rPr>
                <w:rFonts w:ascii="Times New Roman" w:hAnsi="Times New Roman" w:eastAsia="Times New Roman" w:cs="Times New Roman"/>
                <w:b/>
                <w:smallCaps/>
                <w:sz w:val="24"/>
                <w:szCs w:val="24"/>
              </w:rPr>
            </w:pPr>
            <w:r>
              <w:rPr>
                <w:rFonts w:ascii="Times New Roman" w:hAnsi="Times New Roman" w:eastAsia="Times New Roman" w:cs="Times New Roman"/>
                <w:b/>
                <w:smallCaps/>
                <w:sz w:val="24"/>
                <w:szCs w:val="24"/>
              </w:rPr>
              <w:t>Speaking</w:t>
            </w:r>
          </w:p>
          <w:p w14:paraId="007447D6">
            <w:pPr>
              <w:bidi w:val="0"/>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Speak and/or recite English when you are expected to do so</w:t>
            </w:r>
          </w:p>
          <w:p w14:paraId="5E3675C6">
            <w:pPr>
              <w:bidi w:val="0"/>
              <w:spacing w:after="0" w:line="240" w:lineRule="auto"/>
              <w:rPr>
                <w:rFonts w:ascii="Times New Roman" w:hAnsi="Times New Roman" w:eastAsia="Times New Roman" w:cs="Times New Roman"/>
                <w:b/>
                <w:sz w:val="24"/>
                <w:szCs w:val="24"/>
              </w:rPr>
            </w:pPr>
          </w:p>
        </w:tc>
        <w:tc>
          <w:tcPr>
            <w:tcW w:w="1457" w:type="dxa"/>
            <w:tcBorders>
              <w:top w:val="single" w:color="auto" w:sz="12" w:space="0"/>
              <w:left w:val="single" w:color="auto" w:sz="12" w:space="0"/>
            </w:tcBorders>
          </w:tcPr>
          <w:p w14:paraId="432CFB52">
            <w:pPr>
              <w:bidi w:val="0"/>
              <w:spacing w:after="0" w:line="240" w:lineRule="auto"/>
              <w:rPr>
                <w:rFonts w:ascii="Times New Roman" w:hAnsi="Times New Roman" w:eastAsia="Times New Roman" w:cs="Times New Roman"/>
                <w:sz w:val="24"/>
                <w:szCs w:val="24"/>
              </w:rPr>
            </w:pPr>
          </w:p>
          <w:p w14:paraId="5760939B">
            <w:pPr>
              <w:bidi w:val="0"/>
              <w:spacing w:after="0" w:line="240" w:lineRule="auto"/>
              <w:rPr>
                <w:rFonts w:ascii="Times New Roman" w:hAnsi="Times New Roman" w:eastAsia="Times New Roman" w:cs="Times New Roman"/>
                <w:sz w:val="24"/>
                <w:szCs w:val="24"/>
              </w:rPr>
            </w:pPr>
          </w:p>
          <w:p w14:paraId="3C3B99EE">
            <w:pPr>
              <w:bidi w:val="0"/>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Speaking every time, you’re asked to speak</w:t>
            </w:r>
          </w:p>
          <w:p w14:paraId="1B1CD4D7">
            <w:pPr>
              <w:bidi w:val="0"/>
              <w:spacing w:after="0" w:line="240" w:lineRule="auto"/>
              <w:rPr>
                <w:rFonts w:ascii="Times New Roman" w:hAnsi="Times New Roman" w:eastAsia="Times New Roman" w:cs="Times New Roman"/>
                <w:sz w:val="24"/>
                <w:szCs w:val="24"/>
              </w:rPr>
            </w:pPr>
          </w:p>
        </w:tc>
        <w:tc>
          <w:tcPr>
            <w:tcW w:w="1361" w:type="dxa"/>
            <w:tcBorders>
              <w:top w:val="single" w:color="auto" w:sz="12" w:space="0"/>
            </w:tcBorders>
          </w:tcPr>
          <w:p w14:paraId="783FEA49">
            <w:pPr>
              <w:bidi w:val="0"/>
              <w:spacing w:after="0" w:line="240" w:lineRule="auto"/>
              <w:rPr>
                <w:rFonts w:ascii="Times New Roman" w:hAnsi="Times New Roman" w:eastAsia="Times New Roman" w:cs="Times New Roman"/>
                <w:sz w:val="24"/>
                <w:szCs w:val="24"/>
              </w:rPr>
            </w:pPr>
          </w:p>
          <w:p w14:paraId="7FFBC8A8">
            <w:pPr>
              <w:bidi w:val="0"/>
              <w:spacing w:after="0" w:line="240" w:lineRule="auto"/>
              <w:rPr>
                <w:rFonts w:ascii="Times New Roman" w:hAnsi="Times New Roman" w:eastAsia="Times New Roman" w:cs="Times New Roman"/>
                <w:sz w:val="24"/>
                <w:szCs w:val="24"/>
              </w:rPr>
            </w:pPr>
          </w:p>
          <w:p w14:paraId="5AA18DE0">
            <w:pPr>
              <w:bidi w:val="0"/>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Speaking most every time you’re asked to</w:t>
            </w:r>
          </w:p>
        </w:tc>
        <w:tc>
          <w:tcPr>
            <w:tcW w:w="1318" w:type="dxa"/>
            <w:tcBorders>
              <w:top w:val="single" w:color="auto" w:sz="12" w:space="0"/>
            </w:tcBorders>
          </w:tcPr>
          <w:p w14:paraId="75F1BCE2">
            <w:pPr>
              <w:bidi w:val="0"/>
              <w:spacing w:after="0" w:line="240" w:lineRule="auto"/>
              <w:rPr>
                <w:rFonts w:ascii="Times New Roman" w:hAnsi="Times New Roman" w:eastAsia="Times New Roman" w:cs="Times New Roman"/>
                <w:sz w:val="24"/>
                <w:szCs w:val="24"/>
              </w:rPr>
            </w:pPr>
          </w:p>
          <w:p w14:paraId="5B33FE66">
            <w:pPr>
              <w:bidi w:val="0"/>
              <w:spacing w:after="0" w:line="240" w:lineRule="auto"/>
              <w:rPr>
                <w:rFonts w:ascii="Times New Roman" w:hAnsi="Times New Roman" w:eastAsia="Times New Roman" w:cs="Times New Roman"/>
                <w:sz w:val="24"/>
                <w:szCs w:val="24"/>
              </w:rPr>
            </w:pPr>
          </w:p>
          <w:p w14:paraId="6C122B78">
            <w:pPr>
              <w:bidi w:val="0"/>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Some speaking</w:t>
            </w:r>
          </w:p>
        </w:tc>
        <w:tc>
          <w:tcPr>
            <w:tcW w:w="1318" w:type="dxa"/>
            <w:tcBorders>
              <w:top w:val="single" w:color="auto" w:sz="12" w:space="0"/>
            </w:tcBorders>
          </w:tcPr>
          <w:p w14:paraId="5AFB1A8F">
            <w:pPr>
              <w:bidi w:val="0"/>
              <w:spacing w:after="0" w:line="240" w:lineRule="auto"/>
              <w:rPr>
                <w:rFonts w:ascii="Times New Roman" w:hAnsi="Times New Roman" w:eastAsia="Times New Roman" w:cs="Times New Roman"/>
                <w:sz w:val="24"/>
                <w:szCs w:val="24"/>
              </w:rPr>
            </w:pPr>
          </w:p>
          <w:p w14:paraId="109C7130">
            <w:pPr>
              <w:bidi w:val="0"/>
              <w:spacing w:after="0" w:line="240" w:lineRule="auto"/>
              <w:rPr>
                <w:rFonts w:ascii="Times New Roman" w:hAnsi="Times New Roman" w:eastAsia="Times New Roman" w:cs="Times New Roman"/>
                <w:sz w:val="24"/>
                <w:szCs w:val="24"/>
              </w:rPr>
            </w:pPr>
          </w:p>
          <w:p w14:paraId="3EE2A970">
            <w:pPr>
              <w:bidi w:val="0"/>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Very little speaking</w:t>
            </w:r>
          </w:p>
        </w:tc>
        <w:tc>
          <w:tcPr>
            <w:tcW w:w="1318" w:type="dxa"/>
            <w:tcBorders>
              <w:top w:val="single" w:color="auto" w:sz="12" w:space="0"/>
              <w:right w:val="single" w:color="auto" w:sz="18" w:space="0"/>
            </w:tcBorders>
          </w:tcPr>
          <w:p w14:paraId="04B85AB3">
            <w:pPr>
              <w:bidi w:val="0"/>
              <w:spacing w:after="0" w:line="240" w:lineRule="auto"/>
              <w:rPr>
                <w:rFonts w:ascii="Times New Roman" w:hAnsi="Times New Roman" w:eastAsia="Times New Roman" w:cs="Times New Roman"/>
                <w:sz w:val="24"/>
                <w:szCs w:val="24"/>
              </w:rPr>
            </w:pPr>
          </w:p>
          <w:p w14:paraId="0B5C4C45">
            <w:pPr>
              <w:bidi w:val="0"/>
              <w:spacing w:after="0" w:line="240" w:lineRule="auto"/>
              <w:rPr>
                <w:rFonts w:ascii="Times New Roman" w:hAnsi="Times New Roman" w:eastAsia="Times New Roman" w:cs="Times New Roman"/>
                <w:sz w:val="24"/>
                <w:szCs w:val="24"/>
              </w:rPr>
            </w:pPr>
          </w:p>
          <w:p w14:paraId="69273C95">
            <w:pPr>
              <w:bidi w:val="0"/>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No speaking</w:t>
            </w:r>
          </w:p>
        </w:tc>
      </w:tr>
      <w:tr w14:paraId="7474B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tcBorders>
              <w:left w:val="single" w:color="auto" w:sz="18" w:space="0"/>
              <w:right w:val="single" w:color="auto" w:sz="12" w:space="0"/>
            </w:tcBorders>
          </w:tcPr>
          <w:p w14:paraId="2A484671">
            <w:pPr>
              <w:bidi w:val="0"/>
              <w:spacing w:after="0" w:line="240" w:lineRule="auto"/>
              <w:rPr>
                <w:rFonts w:ascii="Times New Roman" w:hAnsi="Times New Roman" w:eastAsia="Times New Roman" w:cs="Times New Roman"/>
                <w:b/>
                <w:sz w:val="24"/>
                <w:szCs w:val="24"/>
              </w:rPr>
            </w:pPr>
          </w:p>
          <w:p w14:paraId="38BD43B3">
            <w:pPr>
              <w:bidi w:val="0"/>
              <w:spacing w:after="0" w:line="240" w:lineRule="auto"/>
              <w:rPr>
                <w:rFonts w:ascii="Times New Roman" w:hAnsi="Times New Roman" w:eastAsia="Times New Roman" w:cs="Times New Roman"/>
                <w:b/>
                <w:smallCaps/>
                <w:sz w:val="24"/>
                <w:szCs w:val="24"/>
              </w:rPr>
            </w:pPr>
            <w:r>
              <w:rPr>
                <w:rFonts w:ascii="Times New Roman" w:hAnsi="Times New Roman" w:eastAsia="Times New Roman" w:cs="Times New Roman"/>
                <w:b/>
                <w:smallCaps/>
                <w:sz w:val="24"/>
                <w:szCs w:val="24"/>
              </w:rPr>
              <w:t>Listening</w:t>
            </w:r>
          </w:p>
          <w:p w14:paraId="0ACCF387">
            <w:pPr>
              <w:bidi w:val="0"/>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Listen to English when it is spoken; don’t wait for Arabic translations </w:t>
            </w:r>
          </w:p>
          <w:p w14:paraId="620031B2">
            <w:pPr>
              <w:bidi w:val="0"/>
              <w:spacing w:after="0" w:line="240" w:lineRule="auto"/>
              <w:rPr>
                <w:rFonts w:ascii="Times New Roman" w:hAnsi="Times New Roman" w:eastAsia="Times New Roman" w:cs="Times New Roman"/>
                <w:b/>
                <w:sz w:val="24"/>
                <w:szCs w:val="24"/>
              </w:rPr>
            </w:pPr>
          </w:p>
        </w:tc>
        <w:tc>
          <w:tcPr>
            <w:tcW w:w="1457" w:type="dxa"/>
            <w:tcBorders>
              <w:left w:val="single" w:color="auto" w:sz="12" w:space="0"/>
            </w:tcBorders>
          </w:tcPr>
          <w:p w14:paraId="1AC27E82">
            <w:pPr>
              <w:bidi w:val="0"/>
              <w:spacing w:after="0" w:line="240" w:lineRule="auto"/>
              <w:rPr>
                <w:rFonts w:ascii="Times New Roman" w:hAnsi="Times New Roman" w:eastAsia="Times New Roman" w:cs="Times New Roman"/>
                <w:sz w:val="24"/>
                <w:szCs w:val="24"/>
              </w:rPr>
            </w:pPr>
          </w:p>
          <w:p w14:paraId="3C46279B">
            <w:pPr>
              <w:bidi w:val="0"/>
              <w:spacing w:after="0" w:line="240" w:lineRule="auto"/>
              <w:rPr>
                <w:rFonts w:ascii="Times New Roman" w:hAnsi="Times New Roman" w:eastAsia="Times New Roman" w:cs="Times New Roman"/>
                <w:sz w:val="24"/>
                <w:szCs w:val="24"/>
              </w:rPr>
            </w:pPr>
          </w:p>
          <w:p w14:paraId="2D7B7947">
            <w:pPr>
              <w:bidi w:val="0"/>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Listening carefully</w:t>
            </w:r>
          </w:p>
          <w:p w14:paraId="095A006E">
            <w:pPr>
              <w:bidi w:val="0"/>
              <w:spacing w:after="0" w:line="240" w:lineRule="auto"/>
              <w:rPr>
                <w:rFonts w:ascii="Times New Roman" w:hAnsi="Times New Roman" w:eastAsia="Times New Roman" w:cs="Times New Roman"/>
                <w:sz w:val="24"/>
                <w:szCs w:val="24"/>
              </w:rPr>
            </w:pPr>
          </w:p>
        </w:tc>
        <w:tc>
          <w:tcPr>
            <w:tcW w:w="1361" w:type="dxa"/>
          </w:tcPr>
          <w:p w14:paraId="1BD30151">
            <w:pPr>
              <w:bidi w:val="0"/>
              <w:spacing w:after="0" w:line="240" w:lineRule="auto"/>
              <w:rPr>
                <w:rFonts w:ascii="Times New Roman" w:hAnsi="Times New Roman" w:eastAsia="Times New Roman" w:cs="Times New Roman"/>
                <w:sz w:val="24"/>
                <w:szCs w:val="24"/>
              </w:rPr>
            </w:pPr>
          </w:p>
          <w:p w14:paraId="1C1B2E85">
            <w:pPr>
              <w:bidi w:val="0"/>
              <w:spacing w:after="0" w:line="240" w:lineRule="auto"/>
              <w:rPr>
                <w:rFonts w:ascii="Times New Roman" w:hAnsi="Times New Roman" w:eastAsia="Times New Roman" w:cs="Times New Roman"/>
                <w:sz w:val="24"/>
                <w:szCs w:val="24"/>
              </w:rPr>
            </w:pPr>
          </w:p>
          <w:p w14:paraId="2F87AD2D">
            <w:pPr>
              <w:bidi w:val="0"/>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Listening with about 85% attention </w:t>
            </w:r>
          </w:p>
        </w:tc>
        <w:tc>
          <w:tcPr>
            <w:tcW w:w="1318" w:type="dxa"/>
          </w:tcPr>
          <w:p w14:paraId="1CCD3AFE">
            <w:pPr>
              <w:bidi w:val="0"/>
              <w:spacing w:after="0" w:line="240" w:lineRule="auto"/>
              <w:rPr>
                <w:rFonts w:ascii="Times New Roman" w:hAnsi="Times New Roman" w:eastAsia="Times New Roman" w:cs="Times New Roman"/>
                <w:sz w:val="24"/>
                <w:szCs w:val="24"/>
              </w:rPr>
            </w:pPr>
          </w:p>
          <w:p w14:paraId="32CD3F6F">
            <w:pPr>
              <w:bidi w:val="0"/>
              <w:spacing w:after="0" w:line="240" w:lineRule="auto"/>
              <w:rPr>
                <w:rFonts w:ascii="Times New Roman" w:hAnsi="Times New Roman" w:eastAsia="Times New Roman" w:cs="Times New Roman"/>
                <w:sz w:val="24"/>
                <w:szCs w:val="24"/>
              </w:rPr>
            </w:pPr>
          </w:p>
          <w:p w14:paraId="4E8A5034">
            <w:pPr>
              <w:bidi w:val="0"/>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Sort of listening </w:t>
            </w:r>
          </w:p>
        </w:tc>
        <w:tc>
          <w:tcPr>
            <w:tcW w:w="1318" w:type="dxa"/>
          </w:tcPr>
          <w:p w14:paraId="586078A9">
            <w:pPr>
              <w:bidi w:val="0"/>
              <w:spacing w:after="0" w:line="240" w:lineRule="auto"/>
              <w:rPr>
                <w:rFonts w:ascii="Times New Roman" w:hAnsi="Times New Roman" w:eastAsia="Times New Roman" w:cs="Times New Roman"/>
                <w:sz w:val="24"/>
                <w:szCs w:val="24"/>
              </w:rPr>
            </w:pPr>
          </w:p>
          <w:p w14:paraId="3119D8F6">
            <w:pPr>
              <w:bidi w:val="0"/>
              <w:spacing w:after="0" w:line="240" w:lineRule="auto"/>
              <w:rPr>
                <w:rFonts w:ascii="Times New Roman" w:hAnsi="Times New Roman" w:eastAsia="Times New Roman" w:cs="Times New Roman"/>
                <w:sz w:val="24"/>
                <w:szCs w:val="24"/>
              </w:rPr>
            </w:pPr>
          </w:p>
          <w:p w14:paraId="6C83F524">
            <w:pPr>
              <w:bidi w:val="0"/>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Barely listening </w:t>
            </w:r>
          </w:p>
        </w:tc>
        <w:tc>
          <w:tcPr>
            <w:tcW w:w="1318" w:type="dxa"/>
            <w:tcBorders>
              <w:right w:val="single" w:color="auto" w:sz="18" w:space="0"/>
            </w:tcBorders>
          </w:tcPr>
          <w:p w14:paraId="021182F2">
            <w:pPr>
              <w:bidi w:val="0"/>
              <w:spacing w:after="0" w:line="240" w:lineRule="auto"/>
              <w:rPr>
                <w:rFonts w:ascii="Times New Roman" w:hAnsi="Times New Roman" w:eastAsia="Times New Roman" w:cs="Times New Roman"/>
                <w:sz w:val="24"/>
                <w:szCs w:val="24"/>
              </w:rPr>
            </w:pPr>
          </w:p>
          <w:p w14:paraId="35EC7258">
            <w:pPr>
              <w:bidi w:val="0"/>
              <w:spacing w:after="0" w:line="240" w:lineRule="auto"/>
              <w:rPr>
                <w:rFonts w:ascii="Times New Roman" w:hAnsi="Times New Roman" w:eastAsia="Times New Roman" w:cs="Times New Roman"/>
                <w:sz w:val="24"/>
                <w:szCs w:val="24"/>
              </w:rPr>
            </w:pPr>
          </w:p>
          <w:p w14:paraId="2791BC9F">
            <w:pPr>
              <w:bidi w:val="0"/>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Not listening at all</w:t>
            </w:r>
          </w:p>
        </w:tc>
      </w:tr>
      <w:tr w14:paraId="31E90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tcBorders>
              <w:left w:val="single" w:color="auto" w:sz="18" w:space="0"/>
              <w:right w:val="single" w:color="auto" w:sz="12" w:space="0"/>
            </w:tcBorders>
          </w:tcPr>
          <w:p w14:paraId="087DB526">
            <w:pPr>
              <w:bidi w:val="0"/>
              <w:spacing w:after="0" w:line="240" w:lineRule="auto"/>
              <w:rPr>
                <w:rFonts w:ascii="Times New Roman" w:hAnsi="Times New Roman" w:eastAsia="Times New Roman" w:cs="Times New Roman"/>
                <w:b/>
                <w:sz w:val="24"/>
                <w:szCs w:val="24"/>
              </w:rPr>
            </w:pPr>
          </w:p>
          <w:p w14:paraId="11E4423B">
            <w:pPr>
              <w:bidi w:val="0"/>
              <w:spacing w:after="0" w:line="240" w:lineRule="auto"/>
              <w:rPr>
                <w:rFonts w:ascii="Times New Roman" w:hAnsi="Times New Roman" w:eastAsia="Times New Roman" w:cs="Times New Roman"/>
                <w:b/>
                <w:smallCaps/>
                <w:sz w:val="24"/>
                <w:szCs w:val="24"/>
              </w:rPr>
            </w:pPr>
            <w:r>
              <w:rPr>
                <w:rFonts w:ascii="Times New Roman" w:hAnsi="Times New Roman" w:eastAsia="Times New Roman" w:cs="Times New Roman"/>
                <w:b/>
                <w:smallCaps/>
                <w:sz w:val="24"/>
                <w:szCs w:val="24"/>
              </w:rPr>
              <w:t>Reading</w:t>
            </w:r>
          </w:p>
          <w:p w14:paraId="12BCD140">
            <w:pPr>
              <w:bidi w:val="0"/>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Read text written in English; work hard to understand the text</w:t>
            </w:r>
          </w:p>
          <w:p w14:paraId="0EDA1894">
            <w:pPr>
              <w:bidi w:val="0"/>
              <w:spacing w:after="0" w:line="240" w:lineRule="auto"/>
              <w:rPr>
                <w:rFonts w:ascii="Times New Roman" w:hAnsi="Times New Roman" w:eastAsia="Times New Roman" w:cs="Times New Roman"/>
                <w:b/>
                <w:sz w:val="24"/>
                <w:szCs w:val="24"/>
              </w:rPr>
            </w:pPr>
          </w:p>
        </w:tc>
        <w:tc>
          <w:tcPr>
            <w:tcW w:w="1457" w:type="dxa"/>
            <w:tcBorders>
              <w:left w:val="single" w:color="auto" w:sz="12" w:space="0"/>
            </w:tcBorders>
          </w:tcPr>
          <w:p w14:paraId="2BB710C1">
            <w:pPr>
              <w:bidi w:val="0"/>
              <w:spacing w:after="0" w:line="240" w:lineRule="auto"/>
              <w:rPr>
                <w:rFonts w:ascii="Times New Roman" w:hAnsi="Times New Roman" w:eastAsia="Times New Roman" w:cs="Times New Roman"/>
                <w:sz w:val="24"/>
                <w:szCs w:val="24"/>
              </w:rPr>
            </w:pPr>
          </w:p>
          <w:p w14:paraId="6B32DEE6">
            <w:pPr>
              <w:bidi w:val="0"/>
              <w:spacing w:after="0" w:line="240" w:lineRule="auto"/>
              <w:rPr>
                <w:rFonts w:ascii="Times New Roman" w:hAnsi="Times New Roman" w:eastAsia="Times New Roman" w:cs="Times New Roman"/>
                <w:sz w:val="24"/>
                <w:szCs w:val="24"/>
              </w:rPr>
            </w:pPr>
          </w:p>
          <w:p w14:paraId="53B3DF81">
            <w:pPr>
              <w:bidi w:val="0"/>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Reading and working hard </w:t>
            </w:r>
          </w:p>
          <w:p w14:paraId="215EFBD2">
            <w:pPr>
              <w:bidi w:val="0"/>
              <w:spacing w:after="0" w:line="240" w:lineRule="auto"/>
              <w:rPr>
                <w:rFonts w:ascii="Times New Roman" w:hAnsi="Times New Roman" w:eastAsia="Times New Roman" w:cs="Times New Roman"/>
                <w:sz w:val="24"/>
                <w:szCs w:val="24"/>
              </w:rPr>
            </w:pPr>
          </w:p>
        </w:tc>
        <w:tc>
          <w:tcPr>
            <w:tcW w:w="1361" w:type="dxa"/>
          </w:tcPr>
          <w:p w14:paraId="7579B1C0">
            <w:pPr>
              <w:bidi w:val="0"/>
              <w:spacing w:after="0" w:line="240" w:lineRule="auto"/>
              <w:rPr>
                <w:rFonts w:ascii="Times New Roman" w:hAnsi="Times New Roman" w:eastAsia="Times New Roman" w:cs="Times New Roman"/>
                <w:sz w:val="24"/>
                <w:szCs w:val="24"/>
              </w:rPr>
            </w:pPr>
          </w:p>
          <w:p w14:paraId="30455A48">
            <w:pPr>
              <w:bidi w:val="0"/>
              <w:spacing w:after="0" w:line="240" w:lineRule="auto"/>
              <w:rPr>
                <w:rFonts w:ascii="Times New Roman" w:hAnsi="Times New Roman" w:eastAsia="Times New Roman" w:cs="Times New Roman"/>
                <w:sz w:val="24"/>
                <w:szCs w:val="24"/>
              </w:rPr>
            </w:pPr>
          </w:p>
          <w:p w14:paraId="6DFB238D">
            <w:pPr>
              <w:bidi w:val="0"/>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Reading most of what you’re asked to</w:t>
            </w:r>
          </w:p>
          <w:p w14:paraId="25EFD164">
            <w:pPr>
              <w:bidi w:val="0"/>
              <w:spacing w:after="0" w:line="240" w:lineRule="auto"/>
              <w:rPr>
                <w:rFonts w:ascii="Times New Roman" w:hAnsi="Times New Roman" w:eastAsia="Times New Roman" w:cs="Times New Roman"/>
                <w:sz w:val="24"/>
                <w:szCs w:val="24"/>
              </w:rPr>
            </w:pPr>
          </w:p>
        </w:tc>
        <w:tc>
          <w:tcPr>
            <w:tcW w:w="1318" w:type="dxa"/>
          </w:tcPr>
          <w:p w14:paraId="7AEAEE54">
            <w:pPr>
              <w:bidi w:val="0"/>
              <w:spacing w:after="0" w:line="240" w:lineRule="auto"/>
              <w:rPr>
                <w:rFonts w:ascii="Times New Roman" w:hAnsi="Times New Roman" w:eastAsia="Times New Roman" w:cs="Times New Roman"/>
                <w:sz w:val="24"/>
                <w:szCs w:val="24"/>
              </w:rPr>
            </w:pPr>
          </w:p>
          <w:p w14:paraId="17FD3C40">
            <w:pPr>
              <w:bidi w:val="0"/>
              <w:spacing w:after="0" w:line="240" w:lineRule="auto"/>
              <w:rPr>
                <w:rFonts w:ascii="Times New Roman" w:hAnsi="Times New Roman" w:eastAsia="Times New Roman" w:cs="Times New Roman"/>
                <w:sz w:val="24"/>
                <w:szCs w:val="24"/>
              </w:rPr>
            </w:pPr>
          </w:p>
          <w:p w14:paraId="31D66C64">
            <w:pPr>
              <w:bidi w:val="0"/>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Reading with about 75% attention</w:t>
            </w:r>
          </w:p>
          <w:p w14:paraId="23483C81">
            <w:pPr>
              <w:bidi w:val="0"/>
              <w:spacing w:after="0" w:line="240" w:lineRule="auto"/>
              <w:rPr>
                <w:rFonts w:ascii="Times New Roman" w:hAnsi="Times New Roman" w:eastAsia="Times New Roman" w:cs="Times New Roman"/>
                <w:sz w:val="24"/>
                <w:szCs w:val="24"/>
              </w:rPr>
            </w:pPr>
          </w:p>
        </w:tc>
        <w:tc>
          <w:tcPr>
            <w:tcW w:w="1318" w:type="dxa"/>
          </w:tcPr>
          <w:p w14:paraId="2EF5D949">
            <w:pPr>
              <w:bidi w:val="0"/>
              <w:spacing w:after="0" w:line="240" w:lineRule="auto"/>
              <w:rPr>
                <w:rFonts w:ascii="Times New Roman" w:hAnsi="Times New Roman" w:eastAsia="Times New Roman" w:cs="Times New Roman"/>
                <w:sz w:val="24"/>
                <w:szCs w:val="24"/>
              </w:rPr>
            </w:pPr>
          </w:p>
          <w:p w14:paraId="7991C03C">
            <w:pPr>
              <w:bidi w:val="0"/>
              <w:spacing w:after="0" w:line="240" w:lineRule="auto"/>
              <w:rPr>
                <w:rFonts w:ascii="Times New Roman" w:hAnsi="Times New Roman" w:eastAsia="Times New Roman" w:cs="Times New Roman"/>
                <w:sz w:val="24"/>
                <w:szCs w:val="24"/>
              </w:rPr>
            </w:pPr>
          </w:p>
          <w:p w14:paraId="2D4700DA">
            <w:pPr>
              <w:bidi w:val="0"/>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Barely reading </w:t>
            </w:r>
          </w:p>
          <w:p w14:paraId="491E8EB1">
            <w:pPr>
              <w:bidi w:val="0"/>
              <w:spacing w:after="0" w:line="240" w:lineRule="auto"/>
              <w:rPr>
                <w:rFonts w:ascii="Times New Roman" w:hAnsi="Times New Roman" w:eastAsia="Times New Roman" w:cs="Times New Roman"/>
                <w:sz w:val="24"/>
                <w:szCs w:val="24"/>
              </w:rPr>
            </w:pPr>
          </w:p>
        </w:tc>
        <w:tc>
          <w:tcPr>
            <w:tcW w:w="1318" w:type="dxa"/>
            <w:tcBorders>
              <w:right w:val="single" w:color="auto" w:sz="18" w:space="0"/>
            </w:tcBorders>
          </w:tcPr>
          <w:p w14:paraId="7EB70FE1">
            <w:pPr>
              <w:bidi w:val="0"/>
              <w:spacing w:after="0" w:line="240" w:lineRule="auto"/>
              <w:rPr>
                <w:rFonts w:ascii="Times New Roman" w:hAnsi="Times New Roman" w:eastAsia="Times New Roman" w:cs="Times New Roman"/>
                <w:sz w:val="24"/>
                <w:szCs w:val="24"/>
              </w:rPr>
            </w:pPr>
          </w:p>
          <w:p w14:paraId="4937F9F0">
            <w:pPr>
              <w:bidi w:val="0"/>
              <w:spacing w:after="0" w:line="240" w:lineRule="auto"/>
              <w:rPr>
                <w:rFonts w:ascii="Times New Roman" w:hAnsi="Times New Roman" w:eastAsia="Times New Roman" w:cs="Times New Roman"/>
                <w:sz w:val="24"/>
                <w:szCs w:val="24"/>
              </w:rPr>
            </w:pPr>
          </w:p>
          <w:p w14:paraId="6A703E6C">
            <w:pPr>
              <w:bidi w:val="0"/>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Not reading </w:t>
            </w:r>
          </w:p>
          <w:p w14:paraId="0B710AD7">
            <w:pPr>
              <w:bidi w:val="0"/>
              <w:spacing w:after="0" w:line="240" w:lineRule="auto"/>
              <w:rPr>
                <w:rFonts w:ascii="Times New Roman" w:hAnsi="Times New Roman" w:eastAsia="Times New Roman" w:cs="Times New Roman"/>
                <w:sz w:val="24"/>
                <w:szCs w:val="24"/>
              </w:rPr>
            </w:pPr>
          </w:p>
        </w:tc>
      </w:tr>
      <w:tr w14:paraId="232ED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tcBorders>
              <w:left w:val="single" w:color="auto" w:sz="18" w:space="0"/>
              <w:bottom w:val="single" w:color="auto" w:sz="18" w:space="0"/>
              <w:right w:val="single" w:color="auto" w:sz="12" w:space="0"/>
            </w:tcBorders>
          </w:tcPr>
          <w:p w14:paraId="1D7D5514">
            <w:pPr>
              <w:bidi w:val="0"/>
              <w:spacing w:after="0" w:line="240" w:lineRule="auto"/>
              <w:rPr>
                <w:rFonts w:ascii="Times New Roman" w:hAnsi="Times New Roman" w:eastAsia="Times New Roman" w:cs="Times New Roman"/>
                <w:b/>
                <w:sz w:val="24"/>
                <w:szCs w:val="24"/>
              </w:rPr>
            </w:pPr>
          </w:p>
          <w:p w14:paraId="4A057244">
            <w:pPr>
              <w:bidi w:val="0"/>
              <w:spacing w:after="0" w:line="240" w:lineRule="auto"/>
              <w:rPr>
                <w:rFonts w:ascii="Times New Roman" w:hAnsi="Times New Roman" w:eastAsia="Times New Roman" w:cs="Times New Roman"/>
                <w:b/>
                <w:smallCaps/>
                <w:sz w:val="24"/>
                <w:szCs w:val="24"/>
              </w:rPr>
            </w:pPr>
            <w:r>
              <w:rPr>
                <w:rFonts w:ascii="Times New Roman" w:hAnsi="Times New Roman" w:eastAsia="Times New Roman" w:cs="Times New Roman"/>
                <w:b/>
                <w:smallCaps/>
                <w:sz w:val="24"/>
                <w:szCs w:val="24"/>
              </w:rPr>
              <w:t>Writing</w:t>
            </w:r>
          </w:p>
          <w:p w14:paraId="1A24F9C5">
            <w:pPr>
              <w:bidi w:val="0"/>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Write in English</w:t>
            </w:r>
          </w:p>
          <w:p w14:paraId="74EE716A">
            <w:pPr>
              <w:bidi w:val="0"/>
              <w:spacing w:after="0" w:line="240" w:lineRule="auto"/>
              <w:rPr>
                <w:rFonts w:ascii="Times New Roman" w:hAnsi="Times New Roman" w:eastAsia="Times New Roman" w:cs="Times New Roman"/>
                <w:b/>
                <w:sz w:val="24"/>
                <w:szCs w:val="24"/>
              </w:rPr>
            </w:pPr>
          </w:p>
          <w:p w14:paraId="2B0EF277">
            <w:pPr>
              <w:bidi w:val="0"/>
              <w:spacing w:after="0" w:line="240" w:lineRule="auto"/>
              <w:rPr>
                <w:rFonts w:ascii="Times New Roman" w:hAnsi="Times New Roman" w:eastAsia="Times New Roman" w:cs="Times New Roman"/>
                <w:b/>
                <w:sz w:val="24"/>
                <w:szCs w:val="24"/>
              </w:rPr>
            </w:pPr>
          </w:p>
          <w:p w14:paraId="1702CDFE">
            <w:pPr>
              <w:bidi w:val="0"/>
              <w:spacing w:after="0" w:line="240" w:lineRule="auto"/>
              <w:rPr>
                <w:rFonts w:ascii="Times New Roman" w:hAnsi="Times New Roman" w:eastAsia="Times New Roman" w:cs="Times New Roman"/>
                <w:b/>
                <w:sz w:val="24"/>
                <w:szCs w:val="24"/>
              </w:rPr>
            </w:pPr>
          </w:p>
        </w:tc>
        <w:tc>
          <w:tcPr>
            <w:tcW w:w="1457" w:type="dxa"/>
            <w:tcBorders>
              <w:left w:val="single" w:color="auto" w:sz="12" w:space="0"/>
              <w:bottom w:val="single" w:color="auto" w:sz="18" w:space="0"/>
            </w:tcBorders>
          </w:tcPr>
          <w:p w14:paraId="65935899">
            <w:pPr>
              <w:bidi w:val="0"/>
              <w:spacing w:after="0" w:line="240" w:lineRule="auto"/>
              <w:rPr>
                <w:rFonts w:ascii="Times New Roman" w:hAnsi="Times New Roman" w:eastAsia="Times New Roman" w:cs="Times New Roman"/>
                <w:sz w:val="24"/>
                <w:szCs w:val="24"/>
              </w:rPr>
            </w:pPr>
          </w:p>
          <w:p w14:paraId="123865D3">
            <w:pPr>
              <w:bidi w:val="0"/>
              <w:spacing w:after="0" w:line="240" w:lineRule="auto"/>
              <w:rPr>
                <w:rFonts w:ascii="Times New Roman" w:hAnsi="Times New Roman" w:eastAsia="Times New Roman" w:cs="Times New Roman"/>
                <w:sz w:val="24"/>
                <w:szCs w:val="24"/>
              </w:rPr>
            </w:pPr>
          </w:p>
          <w:p w14:paraId="6B28D8C7">
            <w:pPr>
              <w:bidi w:val="0"/>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Writing everything you’re asked to write</w:t>
            </w:r>
          </w:p>
          <w:p w14:paraId="464D5E2A">
            <w:pPr>
              <w:bidi w:val="0"/>
              <w:spacing w:after="0" w:line="240" w:lineRule="auto"/>
              <w:rPr>
                <w:rFonts w:ascii="Times New Roman" w:hAnsi="Times New Roman" w:eastAsia="Times New Roman" w:cs="Times New Roman"/>
                <w:sz w:val="24"/>
                <w:szCs w:val="24"/>
              </w:rPr>
            </w:pPr>
          </w:p>
        </w:tc>
        <w:tc>
          <w:tcPr>
            <w:tcW w:w="1361" w:type="dxa"/>
            <w:tcBorders>
              <w:bottom w:val="single" w:color="auto" w:sz="18" w:space="0"/>
            </w:tcBorders>
          </w:tcPr>
          <w:p w14:paraId="7F6993D2">
            <w:pPr>
              <w:bidi w:val="0"/>
              <w:spacing w:after="0" w:line="240" w:lineRule="auto"/>
              <w:rPr>
                <w:rFonts w:ascii="Times New Roman" w:hAnsi="Times New Roman" w:eastAsia="Times New Roman" w:cs="Times New Roman"/>
                <w:sz w:val="24"/>
                <w:szCs w:val="24"/>
              </w:rPr>
            </w:pPr>
          </w:p>
          <w:p w14:paraId="5B5F0DF5">
            <w:pPr>
              <w:bidi w:val="0"/>
              <w:spacing w:after="0" w:line="240" w:lineRule="auto"/>
              <w:rPr>
                <w:rFonts w:ascii="Times New Roman" w:hAnsi="Times New Roman" w:eastAsia="Times New Roman" w:cs="Times New Roman"/>
                <w:sz w:val="24"/>
                <w:szCs w:val="24"/>
              </w:rPr>
            </w:pPr>
          </w:p>
          <w:p w14:paraId="69AB67FF">
            <w:pPr>
              <w:bidi w:val="0"/>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Writing most of what you’re asked to</w:t>
            </w:r>
          </w:p>
        </w:tc>
        <w:tc>
          <w:tcPr>
            <w:tcW w:w="1318" w:type="dxa"/>
            <w:tcBorders>
              <w:bottom w:val="single" w:color="auto" w:sz="18" w:space="0"/>
            </w:tcBorders>
          </w:tcPr>
          <w:p w14:paraId="59727F58">
            <w:pPr>
              <w:bidi w:val="0"/>
              <w:spacing w:after="0" w:line="240" w:lineRule="auto"/>
              <w:rPr>
                <w:rFonts w:ascii="Times New Roman" w:hAnsi="Times New Roman" w:eastAsia="Times New Roman" w:cs="Times New Roman"/>
                <w:sz w:val="24"/>
                <w:szCs w:val="24"/>
              </w:rPr>
            </w:pPr>
          </w:p>
          <w:p w14:paraId="575F73A0">
            <w:pPr>
              <w:bidi w:val="0"/>
              <w:spacing w:after="0" w:line="240" w:lineRule="auto"/>
              <w:rPr>
                <w:rFonts w:ascii="Times New Roman" w:hAnsi="Times New Roman" w:eastAsia="Times New Roman" w:cs="Times New Roman"/>
                <w:sz w:val="24"/>
                <w:szCs w:val="24"/>
              </w:rPr>
            </w:pPr>
          </w:p>
          <w:p w14:paraId="7F82A966">
            <w:pPr>
              <w:bidi w:val="0"/>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Some writing</w:t>
            </w:r>
          </w:p>
        </w:tc>
        <w:tc>
          <w:tcPr>
            <w:tcW w:w="1318" w:type="dxa"/>
            <w:tcBorders>
              <w:bottom w:val="single" w:color="auto" w:sz="18" w:space="0"/>
            </w:tcBorders>
          </w:tcPr>
          <w:p w14:paraId="6FA167E1">
            <w:pPr>
              <w:bidi w:val="0"/>
              <w:spacing w:after="0" w:line="240" w:lineRule="auto"/>
              <w:rPr>
                <w:rFonts w:ascii="Times New Roman" w:hAnsi="Times New Roman" w:eastAsia="Times New Roman" w:cs="Times New Roman"/>
                <w:sz w:val="24"/>
                <w:szCs w:val="24"/>
              </w:rPr>
            </w:pPr>
          </w:p>
          <w:p w14:paraId="4A8A0A81">
            <w:pPr>
              <w:bidi w:val="0"/>
              <w:spacing w:after="0" w:line="240" w:lineRule="auto"/>
              <w:rPr>
                <w:rFonts w:ascii="Times New Roman" w:hAnsi="Times New Roman" w:eastAsia="Times New Roman" w:cs="Times New Roman"/>
                <w:sz w:val="24"/>
                <w:szCs w:val="24"/>
              </w:rPr>
            </w:pPr>
          </w:p>
          <w:p w14:paraId="2E2A3C70">
            <w:pPr>
              <w:bidi w:val="0"/>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Very little writing</w:t>
            </w:r>
          </w:p>
        </w:tc>
        <w:tc>
          <w:tcPr>
            <w:tcW w:w="1318" w:type="dxa"/>
            <w:tcBorders>
              <w:bottom w:val="single" w:color="auto" w:sz="18" w:space="0"/>
              <w:right w:val="single" w:color="auto" w:sz="18" w:space="0"/>
            </w:tcBorders>
          </w:tcPr>
          <w:p w14:paraId="4AB876E2">
            <w:pPr>
              <w:bidi w:val="0"/>
              <w:spacing w:after="0" w:line="240" w:lineRule="auto"/>
              <w:rPr>
                <w:rFonts w:ascii="Times New Roman" w:hAnsi="Times New Roman" w:eastAsia="Times New Roman" w:cs="Times New Roman"/>
                <w:sz w:val="24"/>
                <w:szCs w:val="24"/>
              </w:rPr>
            </w:pPr>
          </w:p>
          <w:p w14:paraId="7AEC6C64">
            <w:pPr>
              <w:bidi w:val="0"/>
              <w:spacing w:after="0" w:line="240" w:lineRule="auto"/>
              <w:rPr>
                <w:rFonts w:ascii="Times New Roman" w:hAnsi="Times New Roman" w:eastAsia="Times New Roman" w:cs="Times New Roman"/>
                <w:sz w:val="24"/>
                <w:szCs w:val="24"/>
              </w:rPr>
            </w:pPr>
          </w:p>
          <w:p w14:paraId="7F645659">
            <w:pPr>
              <w:bidi w:val="0"/>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No writing </w:t>
            </w:r>
          </w:p>
        </w:tc>
      </w:tr>
    </w:tbl>
    <w:p w14:paraId="19D4EA87">
      <w:pPr>
        <w:pStyle w:val="13"/>
        <w:ind w:left="-112"/>
        <w:jc w:val="center"/>
        <w:rPr>
          <w:rFonts w:asciiTheme="majorBidi" w:hAnsiTheme="majorBidi" w:cstheme="majorBidi"/>
          <w:b/>
          <w:bCs/>
          <w:sz w:val="28"/>
          <w:szCs w:val="28"/>
          <w:rtl/>
          <w:lang w:bidi="ar-JO"/>
        </w:rPr>
      </w:pPr>
    </w:p>
    <w:sectPr>
      <w:footerReference r:id="rId5" w:type="default"/>
      <w:pgSz w:w="11906" w:h="16838"/>
      <w:pgMar w:top="567" w:right="1440" w:bottom="1440" w:left="1440" w:header="708" w:footer="708" w:gutter="0"/>
      <w:cols w:space="708" w:num="1"/>
      <w:bidi/>
      <w:rtlGutter w:val="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MS Gothic">
    <w:panose1 w:val="020B0609070205080204"/>
    <w:charset w:val="80"/>
    <w:family w:val="modern"/>
    <w:pitch w:val="default"/>
    <w:sig w:usb0="E00002FF" w:usb1="6AC7FDFB" w:usb2="08000012" w:usb3="00000000" w:csb0="4002009F" w:csb1="DFD70000"/>
  </w:font>
  <w:font w:name="Symbol">
    <w:panose1 w:val="05050102010706020507"/>
    <w:charset w:val="02"/>
    <w:family w:val="roman"/>
    <w:pitch w:val="default"/>
    <w:sig w:usb0="00000000" w:usb1="00000000" w:usb2="00000000" w:usb3="00000000" w:csb0="80000000" w:csb1="00000000"/>
  </w:font>
  <w:font w:name="Bookman Old Style">
    <w:panose1 w:val="02050604050505020204"/>
    <w:charset w:val="00"/>
    <w:family w:val="roman"/>
    <w:pitch w:val="default"/>
    <w:sig w:usb0="00000287" w:usb1="00000000" w:usb2="00000000" w:usb3="00000000" w:csb0="2000009F" w:csb1="DFD7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53156290"/>
      <w:docPartObj>
        <w:docPartGallery w:val="autotext"/>
      </w:docPartObj>
    </w:sdtPr>
    <w:sdtContent>
      <w:sdt>
        <w:sdtPr>
          <w:id w:val="-1769616900"/>
          <w:docPartObj>
            <w:docPartGallery w:val="autotext"/>
          </w:docPartObj>
        </w:sdtPr>
        <w:sdtContent>
          <w:p w14:paraId="630D9065">
            <w:pPr>
              <w:pStyle w:val="5"/>
              <w:bidi w:val="0"/>
              <w:jc w:val="right"/>
            </w:pPr>
            <w:r>
              <w:t>Page</w:t>
            </w:r>
            <w:r>
              <w:rPr>
                <w:b/>
                <w:bCs/>
                <w:sz w:val="24"/>
                <w:szCs w:val="24"/>
              </w:rPr>
              <w:fldChar w:fldCharType="begin"/>
            </w:r>
            <w:r>
              <w:rPr>
                <w:b/>
                <w:bCs/>
              </w:rPr>
              <w:instrText xml:space="preserve">PAGE</w:instrText>
            </w:r>
            <w:r>
              <w:rPr>
                <w:b/>
                <w:bCs/>
                <w:sz w:val="24"/>
                <w:szCs w:val="24"/>
              </w:rPr>
              <w:fldChar w:fldCharType="separate"/>
            </w:r>
            <w:r>
              <w:rPr>
                <w:b/>
                <w:bCs/>
                <w:sz w:val="24"/>
                <w:szCs w:val="24"/>
              </w:rPr>
              <w:t>11</w:t>
            </w:r>
            <w:r>
              <w:rPr>
                <w:b/>
                <w:bCs/>
                <w:sz w:val="24"/>
                <w:szCs w:val="24"/>
              </w:rPr>
              <w:fldChar w:fldCharType="end"/>
            </w:r>
            <w:r>
              <w:t>of</w:t>
            </w:r>
            <w:r>
              <w:rPr>
                <w:b/>
                <w:bCs/>
                <w:sz w:val="24"/>
                <w:szCs w:val="24"/>
              </w:rPr>
              <w:fldChar w:fldCharType="begin"/>
            </w:r>
            <w:r>
              <w:rPr>
                <w:b/>
                <w:bCs/>
              </w:rPr>
              <w:instrText xml:space="preserve">NUMPAGES</w:instrText>
            </w:r>
            <w:r>
              <w:rPr>
                <w:b/>
                <w:bCs/>
                <w:sz w:val="24"/>
                <w:szCs w:val="24"/>
              </w:rPr>
              <w:fldChar w:fldCharType="separate"/>
            </w:r>
            <w:r>
              <w:rPr>
                <w:b/>
                <w:bCs/>
                <w:sz w:val="24"/>
                <w:szCs w:val="24"/>
              </w:rPr>
              <w:t>11</w:t>
            </w:r>
            <w:r>
              <w:rPr>
                <w:b/>
                <w:bCs/>
                <w:sz w:val="24"/>
                <w:szCs w:val="24"/>
              </w:rPr>
              <w:fldChar w:fldCharType="end"/>
            </w:r>
          </w:p>
        </w:sdtContent>
      </w:sdt>
    </w:sdtContent>
  </w:sdt>
  <w:p w14:paraId="4F60144D">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0941B2"/>
    <w:multiLevelType w:val="multilevel"/>
    <w:tmpl w:val="140941B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3125253E"/>
    <w:multiLevelType w:val="multilevel"/>
    <w:tmpl w:val="3125253E"/>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31A77F38"/>
    <w:multiLevelType w:val="multilevel"/>
    <w:tmpl w:val="31A77F3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3EA86BFA"/>
    <w:multiLevelType w:val="multilevel"/>
    <w:tmpl w:val="3EA86BFA"/>
    <w:lvl w:ilvl="0" w:tentative="0">
      <w:start w:val="1"/>
      <w:numFmt w:val="decimal"/>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4">
    <w:nsid w:val="68ED232B"/>
    <w:multiLevelType w:val="multilevel"/>
    <w:tmpl w:val="68ED232B"/>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attachedTemplate r:id="rId1"/>
  <w:documentProtection w:edit="readOnly" w:enforcement="0"/>
  <w:styleLockTheme/>
  <w:styleLockQFSet/>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UwtzAwMzE3MTA3NTJV0lEKTi0uzszPAykwMqoFACOL9GstAAAA"/>
  </w:docVars>
  <w:rsids>
    <w:rsidRoot w:val="006D08F1"/>
    <w:rsid w:val="000010C8"/>
    <w:rsid w:val="00002093"/>
    <w:rsid w:val="000022EB"/>
    <w:rsid w:val="00002AB8"/>
    <w:rsid w:val="00010917"/>
    <w:rsid w:val="00011477"/>
    <w:rsid w:val="0001197D"/>
    <w:rsid w:val="00014826"/>
    <w:rsid w:val="00015A9B"/>
    <w:rsid w:val="000167D2"/>
    <w:rsid w:val="00023E4C"/>
    <w:rsid w:val="000242A3"/>
    <w:rsid w:val="00024925"/>
    <w:rsid w:val="00025586"/>
    <w:rsid w:val="00033049"/>
    <w:rsid w:val="000330B7"/>
    <w:rsid w:val="00037215"/>
    <w:rsid w:val="00041D82"/>
    <w:rsid w:val="00043343"/>
    <w:rsid w:val="00054486"/>
    <w:rsid w:val="00056E6D"/>
    <w:rsid w:val="0006145B"/>
    <w:rsid w:val="00063DB5"/>
    <w:rsid w:val="00065B7F"/>
    <w:rsid w:val="000726BD"/>
    <w:rsid w:val="000874A9"/>
    <w:rsid w:val="00095EBE"/>
    <w:rsid w:val="000A61AB"/>
    <w:rsid w:val="000B071B"/>
    <w:rsid w:val="000B0747"/>
    <w:rsid w:val="000B11CB"/>
    <w:rsid w:val="000B3ECC"/>
    <w:rsid w:val="000B618D"/>
    <w:rsid w:val="000B7393"/>
    <w:rsid w:val="000D4328"/>
    <w:rsid w:val="000E6129"/>
    <w:rsid w:val="0010068B"/>
    <w:rsid w:val="00103B7E"/>
    <w:rsid w:val="00111864"/>
    <w:rsid w:val="001154E6"/>
    <w:rsid w:val="00115E93"/>
    <w:rsid w:val="0011746B"/>
    <w:rsid w:val="00123825"/>
    <w:rsid w:val="00126BA2"/>
    <w:rsid w:val="001272DC"/>
    <w:rsid w:val="00135F41"/>
    <w:rsid w:val="00146929"/>
    <w:rsid w:val="00153035"/>
    <w:rsid w:val="00154DF9"/>
    <w:rsid w:val="00164060"/>
    <w:rsid w:val="001722DF"/>
    <w:rsid w:val="00172594"/>
    <w:rsid w:val="001757E1"/>
    <w:rsid w:val="0019584A"/>
    <w:rsid w:val="001A2492"/>
    <w:rsid w:val="001A5A6C"/>
    <w:rsid w:val="001B04A8"/>
    <w:rsid w:val="001C7680"/>
    <w:rsid w:val="001E201C"/>
    <w:rsid w:val="001E387E"/>
    <w:rsid w:val="001E40A7"/>
    <w:rsid w:val="001E68E7"/>
    <w:rsid w:val="001F36B5"/>
    <w:rsid w:val="001F61A7"/>
    <w:rsid w:val="00203FA0"/>
    <w:rsid w:val="0020648E"/>
    <w:rsid w:val="0020699F"/>
    <w:rsid w:val="00210AEB"/>
    <w:rsid w:val="00220091"/>
    <w:rsid w:val="00223304"/>
    <w:rsid w:val="00230851"/>
    <w:rsid w:val="00230898"/>
    <w:rsid w:val="002334BE"/>
    <w:rsid w:val="002457EE"/>
    <w:rsid w:val="00246FE8"/>
    <w:rsid w:val="0026683E"/>
    <w:rsid w:val="002668FE"/>
    <w:rsid w:val="00270703"/>
    <w:rsid w:val="00276B2F"/>
    <w:rsid w:val="0028092B"/>
    <w:rsid w:val="002816F6"/>
    <w:rsid w:val="0028372B"/>
    <w:rsid w:val="00287004"/>
    <w:rsid w:val="0029591E"/>
    <w:rsid w:val="00295E76"/>
    <w:rsid w:val="002A5200"/>
    <w:rsid w:val="002A7D0D"/>
    <w:rsid w:val="002B3018"/>
    <w:rsid w:val="002C78D3"/>
    <w:rsid w:val="002D24BE"/>
    <w:rsid w:val="002D39D8"/>
    <w:rsid w:val="002D3BD3"/>
    <w:rsid w:val="002D4552"/>
    <w:rsid w:val="002D6EE2"/>
    <w:rsid w:val="002E66FD"/>
    <w:rsid w:val="002F26A4"/>
    <w:rsid w:val="002F4CEF"/>
    <w:rsid w:val="002F7904"/>
    <w:rsid w:val="0030085E"/>
    <w:rsid w:val="00301AA7"/>
    <w:rsid w:val="00303628"/>
    <w:rsid w:val="00304F87"/>
    <w:rsid w:val="003051EC"/>
    <w:rsid w:val="00305FDA"/>
    <w:rsid w:val="00306E5A"/>
    <w:rsid w:val="00314AF5"/>
    <w:rsid w:val="0032237A"/>
    <w:rsid w:val="003258DD"/>
    <w:rsid w:val="00327045"/>
    <w:rsid w:val="00330055"/>
    <w:rsid w:val="00335635"/>
    <w:rsid w:val="00354540"/>
    <w:rsid w:val="00355FBF"/>
    <w:rsid w:val="00357AE0"/>
    <w:rsid w:val="00365E06"/>
    <w:rsid w:val="00372FCA"/>
    <w:rsid w:val="0038186E"/>
    <w:rsid w:val="003953EA"/>
    <w:rsid w:val="003A0C88"/>
    <w:rsid w:val="003A7908"/>
    <w:rsid w:val="003B003F"/>
    <w:rsid w:val="003B0485"/>
    <w:rsid w:val="003B3131"/>
    <w:rsid w:val="003B36AA"/>
    <w:rsid w:val="003C2636"/>
    <w:rsid w:val="003C4F3B"/>
    <w:rsid w:val="003C71DF"/>
    <w:rsid w:val="003C7C36"/>
    <w:rsid w:val="003D0616"/>
    <w:rsid w:val="003F4CFC"/>
    <w:rsid w:val="003F7DE4"/>
    <w:rsid w:val="004039C3"/>
    <w:rsid w:val="00406C25"/>
    <w:rsid w:val="0041519A"/>
    <w:rsid w:val="00420BA1"/>
    <w:rsid w:val="00431C79"/>
    <w:rsid w:val="004320B2"/>
    <w:rsid w:val="00432A8D"/>
    <w:rsid w:val="00437E3F"/>
    <w:rsid w:val="00442454"/>
    <w:rsid w:val="004429B2"/>
    <w:rsid w:val="00446DC8"/>
    <w:rsid w:val="00447412"/>
    <w:rsid w:val="00447B2F"/>
    <w:rsid w:val="004670C9"/>
    <w:rsid w:val="00473AAC"/>
    <w:rsid w:val="00473DA3"/>
    <w:rsid w:val="00475A2A"/>
    <w:rsid w:val="00476888"/>
    <w:rsid w:val="00477D15"/>
    <w:rsid w:val="004811F0"/>
    <w:rsid w:val="00481FD2"/>
    <w:rsid w:val="00484E52"/>
    <w:rsid w:val="004A054B"/>
    <w:rsid w:val="004A09B2"/>
    <w:rsid w:val="004A1721"/>
    <w:rsid w:val="004A1CC1"/>
    <w:rsid w:val="004A3737"/>
    <w:rsid w:val="004A3A10"/>
    <w:rsid w:val="004A623B"/>
    <w:rsid w:val="004A7D0D"/>
    <w:rsid w:val="004B38DF"/>
    <w:rsid w:val="004B5B6E"/>
    <w:rsid w:val="004B74C6"/>
    <w:rsid w:val="004C483F"/>
    <w:rsid w:val="004C5AF4"/>
    <w:rsid w:val="004C6DC8"/>
    <w:rsid w:val="004D3030"/>
    <w:rsid w:val="004D3204"/>
    <w:rsid w:val="004E1B0E"/>
    <w:rsid w:val="004E4608"/>
    <w:rsid w:val="004E5707"/>
    <w:rsid w:val="004E7819"/>
    <w:rsid w:val="004F0510"/>
    <w:rsid w:val="005013F3"/>
    <w:rsid w:val="00504512"/>
    <w:rsid w:val="0050551C"/>
    <w:rsid w:val="005059C9"/>
    <w:rsid w:val="0050698F"/>
    <w:rsid w:val="0050754D"/>
    <w:rsid w:val="00510424"/>
    <w:rsid w:val="00511158"/>
    <w:rsid w:val="00520784"/>
    <w:rsid w:val="00527AA0"/>
    <w:rsid w:val="005303F0"/>
    <w:rsid w:val="00530B9F"/>
    <w:rsid w:val="00530F07"/>
    <w:rsid w:val="005329A0"/>
    <w:rsid w:val="00533991"/>
    <w:rsid w:val="00536FBB"/>
    <w:rsid w:val="005414E6"/>
    <w:rsid w:val="00543D5A"/>
    <w:rsid w:val="00545CBE"/>
    <w:rsid w:val="005516F4"/>
    <w:rsid w:val="00552B3F"/>
    <w:rsid w:val="00553005"/>
    <w:rsid w:val="005542F5"/>
    <w:rsid w:val="00555858"/>
    <w:rsid w:val="0056216F"/>
    <w:rsid w:val="00563884"/>
    <w:rsid w:val="005703D8"/>
    <w:rsid w:val="00571F2A"/>
    <w:rsid w:val="00572CB1"/>
    <w:rsid w:val="00573191"/>
    <w:rsid w:val="00581030"/>
    <w:rsid w:val="0058442D"/>
    <w:rsid w:val="00586E35"/>
    <w:rsid w:val="00591554"/>
    <w:rsid w:val="005A24B7"/>
    <w:rsid w:val="005A2D6E"/>
    <w:rsid w:val="005B12D9"/>
    <w:rsid w:val="005C2975"/>
    <w:rsid w:val="005C2CEE"/>
    <w:rsid w:val="005C6E06"/>
    <w:rsid w:val="005D0C39"/>
    <w:rsid w:val="005D36BB"/>
    <w:rsid w:val="005D57FB"/>
    <w:rsid w:val="005D7675"/>
    <w:rsid w:val="005E1607"/>
    <w:rsid w:val="005E4BC0"/>
    <w:rsid w:val="005F5271"/>
    <w:rsid w:val="00601DDC"/>
    <w:rsid w:val="00603694"/>
    <w:rsid w:val="006043D4"/>
    <w:rsid w:val="0061796C"/>
    <w:rsid w:val="00625A93"/>
    <w:rsid w:val="00626F79"/>
    <w:rsid w:val="006413A7"/>
    <w:rsid w:val="00646FF2"/>
    <w:rsid w:val="006470EF"/>
    <w:rsid w:val="006519DB"/>
    <w:rsid w:val="00653FDB"/>
    <w:rsid w:val="00660152"/>
    <w:rsid w:val="006617D3"/>
    <w:rsid w:val="006731D6"/>
    <w:rsid w:val="006744C8"/>
    <w:rsid w:val="00675AD4"/>
    <w:rsid w:val="00676BDF"/>
    <w:rsid w:val="0068078B"/>
    <w:rsid w:val="00681BCA"/>
    <w:rsid w:val="00684631"/>
    <w:rsid w:val="00684CE6"/>
    <w:rsid w:val="00697081"/>
    <w:rsid w:val="006A012B"/>
    <w:rsid w:val="006A019F"/>
    <w:rsid w:val="006C4EB7"/>
    <w:rsid w:val="006C4F6E"/>
    <w:rsid w:val="006D01BA"/>
    <w:rsid w:val="006D04D9"/>
    <w:rsid w:val="006D08F1"/>
    <w:rsid w:val="006D1F94"/>
    <w:rsid w:val="006E287A"/>
    <w:rsid w:val="006F0D5E"/>
    <w:rsid w:val="006F5394"/>
    <w:rsid w:val="006F5A4C"/>
    <w:rsid w:val="00701A89"/>
    <w:rsid w:val="00701AD7"/>
    <w:rsid w:val="00703D52"/>
    <w:rsid w:val="00712E0B"/>
    <w:rsid w:val="007152B2"/>
    <w:rsid w:val="007161B3"/>
    <w:rsid w:val="00721A21"/>
    <w:rsid w:val="00723352"/>
    <w:rsid w:val="007419B5"/>
    <w:rsid w:val="00745164"/>
    <w:rsid w:val="00746668"/>
    <w:rsid w:val="00750285"/>
    <w:rsid w:val="0075130B"/>
    <w:rsid w:val="007535A1"/>
    <w:rsid w:val="00755D1C"/>
    <w:rsid w:val="00757BD7"/>
    <w:rsid w:val="00762C1D"/>
    <w:rsid w:val="00762CE1"/>
    <w:rsid w:val="00780F89"/>
    <w:rsid w:val="00785101"/>
    <w:rsid w:val="007875AF"/>
    <w:rsid w:val="007977AE"/>
    <w:rsid w:val="007A4FC1"/>
    <w:rsid w:val="007B2817"/>
    <w:rsid w:val="007C44B6"/>
    <w:rsid w:val="007E4CFC"/>
    <w:rsid w:val="007E6F60"/>
    <w:rsid w:val="007F5B0E"/>
    <w:rsid w:val="00817951"/>
    <w:rsid w:val="00821116"/>
    <w:rsid w:val="0082111F"/>
    <w:rsid w:val="00824B0B"/>
    <w:rsid w:val="00827967"/>
    <w:rsid w:val="00831849"/>
    <w:rsid w:val="00832A04"/>
    <w:rsid w:val="0084174A"/>
    <w:rsid w:val="00847BD7"/>
    <w:rsid w:val="00854709"/>
    <w:rsid w:val="00856B3B"/>
    <w:rsid w:val="008611AA"/>
    <w:rsid w:val="00861290"/>
    <w:rsid w:val="0086411B"/>
    <w:rsid w:val="00873726"/>
    <w:rsid w:val="0087500B"/>
    <w:rsid w:val="00875368"/>
    <w:rsid w:val="00875689"/>
    <w:rsid w:val="00877B88"/>
    <w:rsid w:val="0088493E"/>
    <w:rsid w:val="00885D88"/>
    <w:rsid w:val="00890376"/>
    <w:rsid w:val="008909B4"/>
    <w:rsid w:val="0089151B"/>
    <w:rsid w:val="00891C14"/>
    <w:rsid w:val="00893DCF"/>
    <w:rsid w:val="0089687B"/>
    <w:rsid w:val="008A1163"/>
    <w:rsid w:val="008B3CA7"/>
    <w:rsid w:val="008B7C39"/>
    <w:rsid w:val="008D54A2"/>
    <w:rsid w:val="008E7C9F"/>
    <w:rsid w:val="009001EB"/>
    <w:rsid w:val="0090109A"/>
    <w:rsid w:val="009010E4"/>
    <w:rsid w:val="00906879"/>
    <w:rsid w:val="00914703"/>
    <w:rsid w:val="00921E10"/>
    <w:rsid w:val="00925260"/>
    <w:rsid w:val="00927FA2"/>
    <w:rsid w:val="0093190A"/>
    <w:rsid w:val="009358E0"/>
    <w:rsid w:val="00936EFF"/>
    <w:rsid w:val="009423B1"/>
    <w:rsid w:val="00942F8F"/>
    <w:rsid w:val="0094733F"/>
    <w:rsid w:val="00952B8A"/>
    <w:rsid w:val="00961671"/>
    <w:rsid w:val="00963BCA"/>
    <w:rsid w:val="00964279"/>
    <w:rsid w:val="00970904"/>
    <w:rsid w:val="00977246"/>
    <w:rsid w:val="00986AB1"/>
    <w:rsid w:val="00992140"/>
    <w:rsid w:val="00992CBD"/>
    <w:rsid w:val="009B42B5"/>
    <w:rsid w:val="009C0268"/>
    <w:rsid w:val="009C333C"/>
    <w:rsid w:val="009C3A96"/>
    <w:rsid w:val="009C6AC0"/>
    <w:rsid w:val="009C795E"/>
    <w:rsid w:val="009D7318"/>
    <w:rsid w:val="009E00E1"/>
    <w:rsid w:val="009E2EE4"/>
    <w:rsid w:val="009E600C"/>
    <w:rsid w:val="009E6E67"/>
    <w:rsid w:val="009F0A40"/>
    <w:rsid w:val="009F3EAC"/>
    <w:rsid w:val="009F5128"/>
    <w:rsid w:val="009F6E9D"/>
    <w:rsid w:val="00A214BC"/>
    <w:rsid w:val="00A22D20"/>
    <w:rsid w:val="00A36993"/>
    <w:rsid w:val="00A44A9C"/>
    <w:rsid w:val="00A4668C"/>
    <w:rsid w:val="00A46EFF"/>
    <w:rsid w:val="00A509E1"/>
    <w:rsid w:val="00A54DD9"/>
    <w:rsid w:val="00A56C8C"/>
    <w:rsid w:val="00A60DD8"/>
    <w:rsid w:val="00A6423E"/>
    <w:rsid w:val="00A64336"/>
    <w:rsid w:val="00A656AA"/>
    <w:rsid w:val="00A67169"/>
    <w:rsid w:val="00A70BBA"/>
    <w:rsid w:val="00A759EF"/>
    <w:rsid w:val="00A76646"/>
    <w:rsid w:val="00A76F3A"/>
    <w:rsid w:val="00A77DF2"/>
    <w:rsid w:val="00A9166D"/>
    <w:rsid w:val="00AA2BDF"/>
    <w:rsid w:val="00AB1224"/>
    <w:rsid w:val="00AD3624"/>
    <w:rsid w:val="00AE5C6A"/>
    <w:rsid w:val="00AE7E5D"/>
    <w:rsid w:val="00AF0BEE"/>
    <w:rsid w:val="00AF1333"/>
    <w:rsid w:val="00AF3025"/>
    <w:rsid w:val="00AF4339"/>
    <w:rsid w:val="00B0342A"/>
    <w:rsid w:val="00B03D64"/>
    <w:rsid w:val="00B05EA9"/>
    <w:rsid w:val="00B0654D"/>
    <w:rsid w:val="00B14C53"/>
    <w:rsid w:val="00B23EB1"/>
    <w:rsid w:val="00B30F93"/>
    <w:rsid w:val="00B4012C"/>
    <w:rsid w:val="00B40D0D"/>
    <w:rsid w:val="00B413AF"/>
    <w:rsid w:val="00B560C7"/>
    <w:rsid w:val="00B63941"/>
    <w:rsid w:val="00B7112B"/>
    <w:rsid w:val="00B73716"/>
    <w:rsid w:val="00B776AE"/>
    <w:rsid w:val="00B8488C"/>
    <w:rsid w:val="00B90F83"/>
    <w:rsid w:val="00B94349"/>
    <w:rsid w:val="00BA0766"/>
    <w:rsid w:val="00BA23F2"/>
    <w:rsid w:val="00BA3A6C"/>
    <w:rsid w:val="00BB6F27"/>
    <w:rsid w:val="00BC2DC2"/>
    <w:rsid w:val="00BC4292"/>
    <w:rsid w:val="00BC4D18"/>
    <w:rsid w:val="00BD1A3F"/>
    <w:rsid w:val="00BD28BF"/>
    <w:rsid w:val="00BE2631"/>
    <w:rsid w:val="00BF22C2"/>
    <w:rsid w:val="00C0495D"/>
    <w:rsid w:val="00C100E2"/>
    <w:rsid w:val="00C1117E"/>
    <w:rsid w:val="00C11AEC"/>
    <w:rsid w:val="00C14394"/>
    <w:rsid w:val="00C1492D"/>
    <w:rsid w:val="00C20478"/>
    <w:rsid w:val="00C24EB7"/>
    <w:rsid w:val="00C3553D"/>
    <w:rsid w:val="00C36D12"/>
    <w:rsid w:val="00C4270B"/>
    <w:rsid w:val="00C44027"/>
    <w:rsid w:val="00C447E9"/>
    <w:rsid w:val="00C47609"/>
    <w:rsid w:val="00C47C19"/>
    <w:rsid w:val="00C50028"/>
    <w:rsid w:val="00C57C48"/>
    <w:rsid w:val="00C62E20"/>
    <w:rsid w:val="00C66842"/>
    <w:rsid w:val="00C7276A"/>
    <w:rsid w:val="00C81E87"/>
    <w:rsid w:val="00C85036"/>
    <w:rsid w:val="00C90229"/>
    <w:rsid w:val="00C961E1"/>
    <w:rsid w:val="00CA25AE"/>
    <w:rsid w:val="00CA46AB"/>
    <w:rsid w:val="00CB2DE9"/>
    <w:rsid w:val="00CC2BF3"/>
    <w:rsid w:val="00CC5AD0"/>
    <w:rsid w:val="00CC5CD6"/>
    <w:rsid w:val="00CD438C"/>
    <w:rsid w:val="00CD43C0"/>
    <w:rsid w:val="00CE7663"/>
    <w:rsid w:val="00D0368E"/>
    <w:rsid w:val="00D10599"/>
    <w:rsid w:val="00D2324B"/>
    <w:rsid w:val="00D32D03"/>
    <w:rsid w:val="00D464BF"/>
    <w:rsid w:val="00D5072B"/>
    <w:rsid w:val="00D55B49"/>
    <w:rsid w:val="00D61A99"/>
    <w:rsid w:val="00D62D39"/>
    <w:rsid w:val="00D66265"/>
    <w:rsid w:val="00D8117C"/>
    <w:rsid w:val="00D85867"/>
    <w:rsid w:val="00D85A84"/>
    <w:rsid w:val="00D860CE"/>
    <w:rsid w:val="00D91491"/>
    <w:rsid w:val="00D94B9A"/>
    <w:rsid w:val="00D955DA"/>
    <w:rsid w:val="00DA57D5"/>
    <w:rsid w:val="00DB0247"/>
    <w:rsid w:val="00DB2303"/>
    <w:rsid w:val="00DB26E0"/>
    <w:rsid w:val="00DB2D2A"/>
    <w:rsid w:val="00DB3B73"/>
    <w:rsid w:val="00DB4CA2"/>
    <w:rsid w:val="00DC1D07"/>
    <w:rsid w:val="00DC694B"/>
    <w:rsid w:val="00DD021C"/>
    <w:rsid w:val="00DD67EA"/>
    <w:rsid w:val="00DD7291"/>
    <w:rsid w:val="00DE65F8"/>
    <w:rsid w:val="00E05740"/>
    <w:rsid w:val="00E11099"/>
    <w:rsid w:val="00E13D60"/>
    <w:rsid w:val="00E1642D"/>
    <w:rsid w:val="00E22322"/>
    <w:rsid w:val="00E24CCB"/>
    <w:rsid w:val="00E25045"/>
    <w:rsid w:val="00E30499"/>
    <w:rsid w:val="00E30801"/>
    <w:rsid w:val="00E34B55"/>
    <w:rsid w:val="00E35ED9"/>
    <w:rsid w:val="00E40BDA"/>
    <w:rsid w:val="00E41F25"/>
    <w:rsid w:val="00E429A1"/>
    <w:rsid w:val="00E46E0E"/>
    <w:rsid w:val="00E472D7"/>
    <w:rsid w:val="00E47434"/>
    <w:rsid w:val="00E513D7"/>
    <w:rsid w:val="00E53032"/>
    <w:rsid w:val="00E55346"/>
    <w:rsid w:val="00E6588B"/>
    <w:rsid w:val="00E72625"/>
    <w:rsid w:val="00E74E1B"/>
    <w:rsid w:val="00E807A1"/>
    <w:rsid w:val="00E8416C"/>
    <w:rsid w:val="00E91F55"/>
    <w:rsid w:val="00E96452"/>
    <w:rsid w:val="00EB19E8"/>
    <w:rsid w:val="00EB6982"/>
    <w:rsid w:val="00EC6DBB"/>
    <w:rsid w:val="00ED1E8F"/>
    <w:rsid w:val="00ED2497"/>
    <w:rsid w:val="00ED65C5"/>
    <w:rsid w:val="00F00C81"/>
    <w:rsid w:val="00F10540"/>
    <w:rsid w:val="00F11363"/>
    <w:rsid w:val="00F17771"/>
    <w:rsid w:val="00F3117A"/>
    <w:rsid w:val="00F31A05"/>
    <w:rsid w:val="00F37680"/>
    <w:rsid w:val="00F4228D"/>
    <w:rsid w:val="00F45A47"/>
    <w:rsid w:val="00F47B64"/>
    <w:rsid w:val="00F53DAE"/>
    <w:rsid w:val="00F6108A"/>
    <w:rsid w:val="00F64EBD"/>
    <w:rsid w:val="00F738B9"/>
    <w:rsid w:val="00F757F1"/>
    <w:rsid w:val="00F758E4"/>
    <w:rsid w:val="00F9065F"/>
    <w:rsid w:val="00F91087"/>
    <w:rsid w:val="00F91E28"/>
    <w:rsid w:val="00FA104F"/>
    <w:rsid w:val="00FA351B"/>
    <w:rsid w:val="00FA6C67"/>
    <w:rsid w:val="00FB0ECB"/>
    <w:rsid w:val="00FB4EE5"/>
    <w:rsid w:val="00FC0F7E"/>
    <w:rsid w:val="00FC16C8"/>
    <w:rsid w:val="00FC26AF"/>
    <w:rsid w:val="00FD2449"/>
    <w:rsid w:val="00FE6A6B"/>
    <w:rsid w:val="00FF45CE"/>
    <w:rsid w:val="00FF6A1D"/>
    <w:rsid w:val="14065CB4"/>
    <w:rsid w:val="1F7C3666"/>
    <w:rsid w:val="4137558E"/>
    <w:rsid w:val="56CF5D86"/>
    <w:rsid w:val="70AB4D1D"/>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iPriority="99" w:name="Balloon Text"/>
    <w:lsdException w:qFormat="1" w:unhideWhenUsed="0" w:uiPriority="39" w:semiHidden="0" w:name="Table Grid" w:locked="1"/>
    <w:lsdException w:uiPriority="99" w:name="Table Theme" w:locked="1"/>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bidi/>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4"/>
    <w:semiHidden/>
    <w:unhideWhenUsed/>
    <w:qFormat/>
    <w:uiPriority w:val="99"/>
    <w:pPr>
      <w:spacing w:after="0" w:line="240" w:lineRule="auto"/>
    </w:pPr>
    <w:rPr>
      <w:rFonts w:ascii="Tahoma" w:hAnsi="Tahoma" w:cs="Tahoma"/>
      <w:sz w:val="16"/>
      <w:szCs w:val="16"/>
    </w:rPr>
  </w:style>
  <w:style w:type="paragraph" w:styleId="5">
    <w:name w:val="footer"/>
    <w:basedOn w:val="1"/>
    <w:link w:val="12"/>
    <w:unhideWhenUsed/>
    <w:qFormat/>
    <w:uiPriority w:val="99"/>
    <w:pPr>
      <w:tabs>
        <w:tab w:val="center" w:pos="4513"/>
        <w:tab w:val="right" w:pos="9026"/>
      </w:tabs>
      <w:spacing w:after="0" w:line="240" w:lineRule="auto"/>
    </w:pPr>
  </w:style>
  <w:style w:type="paragraph" w:styleId="6">
    <w:name w:val="header"/>
    <w:basedOn w:val="1"/>
    <w:link w:val="11"/>
    <w:unhideWhenUsed/>
    <w:qFormat/>
    <w:uiPriority w:val="99"/>
    <w:pPr>
      <w:tabs>
        <w:tab w:val="center" w:pos="4513"/>
        <w:tab w:val="right" w:pos="9026"/>
      </w:tabs>
      <w:spacing w:after="0" w:line="240" w:lineRule="auto"/>
    </w:pPr>
  </w:style>
  <w:style w:type="character" w:styleId="7">
    <w:name w:val="Hyperlink"/>
    <w:basedOn w:val="2"/>
    <w:unhideWhenUsed/>
    <w:qFormat/>
    <w:uiPriority w:val="99"/>
    <w:rPr>
      <w:color w:val="0000FF"/>
      <w:u w:val="single"/>
    </w:rPr>
  </w:style>
  <w:style w:type="paragraph" w:styleId="8">
    <w:name w:val="Normal (Web)"/>
    <w:basedOn w:val="1"/>
    <w:semiHidden/>
    <w:unhideWhenUsed/>
    <w:qFormat/>
    <w:uiPriority w:val="99"/>
    <w:rPr>
      <w:rFonts w:ascii="Times New Roman" w:hAnsi="Times New Roman" w:cs="Times New Roman"/>
      <w:sz w:val="24"/>
      <w:szCs w:val="24"/>
    </w:rPr>
  </w:style>
  <w:style w:type="character" w:styleId="9">
    <w:name w:val="Strong"/>
    <w:basedOn w:val="2"/>
    <w:qFormat/>
    <w:uiPriority w:val="22"/>
    <w:rPr>
      <w:b/>
      <w:bCs/>
    </w:rPr>
  </w:style>
  <w:style w:type="table" w:styleId="10">
    <w:name w:val="Table Grid"/>
    <w:basedOn w:val="3"/>
    <w:qFormat/>
    <w:locked/>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Header Char"/>
    <w:basedOn w:val="2"/>
    <w:link w:val="6"/>
    <w:qFormat/>
    <w:uiPriority w:val="99"/>
  </w:style>
  <w:style w:type="character" w:customStyle="1" w:styleId="12">
    <w:name w:val="Footer Char"/>
    <w:basedOn w:val="2"/>
    <w:link w:val="5"/>
    <w:qFormat/>
    <w:uiPriority w:val="99"/>
  </w:style>
  <w:style w:type="paragraph" w:styleId="13">
    <w:name w:val="List Paragraph"/>
    <w:basedOn w:val="1"/>
    <w:qFormat/>
    <w:uiPriority w:val="34"/>
    <w:pPr>
      <w:ind w:left="720"/>
      <w:contextualSpacing/>
    </w:pPr>
  </w:style>
  <w:style w:type="character" w:customStyle="1" w:styleId="14">
    <w:name w:val="Balloon Text Char"/>
    <w:basedOn w:val="2"/>
    <w:link w:val="4"/>
    <w:semiHidden/>
    <w:qFormat/>
    <w:uiPriority w:val="99"/>
    <w:rPr>
      <w:rFonts w:ascii="Tahoma" w:hAnsi="Tahoma" w:cs="Tahoma"/>
      <w:sz w:val="16"/>
      <w:szCs w:val="16"/>
    </w:rPr>
  </w:style>
  <w:style w:type="paragraph" w:styleId="15">
    <w:name w:val="No Spacing"/>
    <w:qFormat/>
    <w:uiPriority w:val="1"/>
    <w:pPr>
      <w:bidi/>
      <w:spacing w:after="0" w:line="240" w:lineRule="auto"/>
    </w:pPr>
    <w:rPr>
      <w:rFonts w:asciiTheme="minorHAnsi" w:hAnsiTheme="minorHAnsi" w:eastAsiaTheme="minorHAnsi" w:cstheme="minorBidi"/>
      <w:sz w:val="22"/>
      <w:szCs w:val="22"/>
      <w:lang w:val="en-US" w:eastAsia="en-US" w:bidi="ar-SA"/>
    </w:rPr>
  </w:style>
  <w:style w:type="table" w:customStyle="1" w:styleId="16">
    <w:name w:val="Table Grid1"/>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7">
    <w:name w:val="Normal1"/>
    <w:qFormat/>
    <w:uiPriority w:val="99"/>
    <w:pPr>
      <w:bidi/>
      <w:spacing w:after="160" w:line="259" w:lineRule="auto"/>
    </w:pPr>
    <w:rPr>
      <w:rFonts w:ascii="Calibri" w:hAnsi="Calibri" w:eastAsia="Calibri" w:cs="Calibri"/>
      <w:sz w:val="22"/>
      <w:szCs w:val="22"/>
      <w:lang w:val="en-US" w:eastAsia="en-US" w:bidi="ar-SA"/>
    </w:rPr>
  </w:style>
  <w:style w:type="table" w:customStyle="1" w:styleId="18">
    <w:name w:val="Table Grid2"/>
    <w:basedOn w:val="3"/>
    <w:qFormat/>
    <w:uiPriority w:val="0"/>
    <w:pPr>
      <w:spacing w:after="0" w:line="240" w:lineRule="auto"/>
    </w:pPr>
    <w:rPr>
      <w:rFonts w:ascii="Times New Roman" w:hAnsi="Times New Roman" w:eastAsia="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lsmadi\Google%20Drive\&#1585;&#1574;&#1575;&#1587;&#1577;%20&#1575;&#1604;&#1602;&#1587;&#1605;\&#1606;&#1605;&#1608;&#1584;&#1580;%20&#1582;&#1591;&#1577;%20&#1583;&#1585;&#1575;&#1587;&#1610;&#1577;%20&#1605;&#1602;&#1578;&#1585;&#158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735E7A-D8A7-4A21-A871-2D19D52B090C}">
  <ds:schemaRefs/>
</ds:datastoreItem>
</file>

<file path=docProps/app.xml><?xml version="1.0" encoding="utf-8"?>
<Properties xmlns="http://schemas.openxmlformats.org/officeDocument/2006/extended-properties" xmlns:vt="http://schemas.openxmlformats.org/officeDocument/2006/docPropsVTypes">
  <Template>نموذج خطة دراسية مقترح</Template>
  <Company>Microsoft</Company>
  <Pages>11</Pages>
  <Words>2577</Words>
  <Characters>14691</Characters>
  <Lines>122</Lines>
  <Paragraphs>34</Paragraphs>
  <TotalTime>20</TotalTime>
  <ScaleCrop>false</ScaleCrop>
  <LinksUpToDate>false</LinksUpToDate>
  <CharactersWithSpaces>17234</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2025-10-08T05:37:00Z</dcterms:created>
  <dc:creator>Mohamad Al-Smadi</dc:creator>
  <cp:lastModifiedBy>USER</cp:lastModifiedBy>
  <cp:lastPrinted>2021-09-06T10:10:00Z</cp:lastPrinted>
  <dcterms:modified xsi:type="dcterms:W3CDTF">2026-03-06T12:57:02Z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81765595C70A4664B1ADA3A77D0298DE_13</vt:lpwstr>
  </property>
</Properties>
</file>